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BEBA" w14:textId="77777777" w:rsidR="00980311" w:rsidRDefault="00000000">
      <w:pPr>
        <w:rPr>
          <w:rFonts w:cs="Calibri"/>
          <w:b/>
          <w:color w:val="000000"/>
          <w:u w:val="single"/>
          <w:lang w:val="en-GB"/>
        </w:rPr>
      </w:pPr>
      <w:r>
        <w:rPr>
          <w:rFonts w:cs="Calibri"/>
          <w:b/>
          <w:color w:val="000000"/>
          <w:u w:val="single"/>
          <w:lang w:val="en-GB"/>
        </w:rPr>
        <w:t xml:space="preserve"> CARBON DIOXIDE - MONITORING MISSION IN DEVELOPMENT</w:t>
      </w:r>
    </w:p>
    <w:p w14:paraId="1AB3C256" w14:textId="77777777" w:rsidR="00980311" w:rsidRDefault="00980311">
      <w:pPr>
        <w:rPr>
          <w:rFonts w:cs="Calibri"/>
          <w:b/>
          <w:color w:val="000000"/>
          <w:u w:val="single"/>
          <w:lang w:val="en-GB"/>
        </w:rPr>
      </w:pPr>
    </w:p>
    <w:p w14:paraId="7D330BC5" w14:textId="77777777" w:rsidR="00980311" w:rsidRDefault="00000000">
      <w:pPr>
        <w:rPr>
          <w:rFonts w:cs="Calibri"/>
          <w:b/>
          <w:color w:val="000000"/>
          <w:u w:val="single"/>
          <w:lang w:val="en-GB"/>
        </w:rPr>
      </w:pPr>
      <w:r>
        <w:rPr>
          <w:rFonts w:cs="Calibri"/>
          <w:b/>
          <w:color w:val="000000"/>
          <w:u w:val="single"/>
          <w:lang w:val="en-GB"/>
        </w:rPr>
        <w:t>A-Roll</w:t>
      </w:r>
    </w:p>
    <w:p w14:paraId="2A577D0E" w14:textId="77777777" w:rsidR="00980311" w:rsidRDefault="00980311">
      <w:pPr>
        <w:rPr>
          <w:rFonts w:cs="Calibri"/>
          <w:b/>
          <w:color w:val="000000"/>
          <w:u w:val="single"/>
          <w:lang w:val="en-GB"/>
        </w:rPr>
      </w:pPr>
    </w:p>
    <w:tbl>
      <w:tblPr>
        <w:tblW w:w="9016" w:type="dxa"/>
        <w:tblLayout w:type="fixed"/>
        <w:tblLook w:val="0000" w:firstRow="0" w:lastRow="0" w:firstColumn="0" w:lastColumn="0" w:noHBand="0" w:noVBand="0"/>
      </w:tblPr>
      <w:tblGrid>
        <w:gridCol w:w="3114"/>
        <w:gridCol w:w="5902"/>
      </w:tblGrid>
      <w:tr w:rsidR="00980311" w14:paraId="604776B6" w14:textId="77777777">
        <w:tc>
          <w:tcPr>
            <w:tcW w:w="3114" w:type="dxa"/>
            <w:tcBorders>
              <w:top w:val="single" w:sz="4" w:space="0" w:color="000000"/>
              <w:left w:val="single" w:sz="4" w:space="0" w:color="000000"/>
              <w:bottom w:val="single" w:sz="4" w:space="0" w:color="000000"/>
              <w:right w:val="single" w:sz="4" w:space="0" w:color="000000"/>
            </w:tcBorders>
          </w:tcPr>
          <w:p w14:paraId="7965388E" w14:textId="77777777" w:rsidR="00980311" w:rsidRDefault="00000000">
            <w:pPr>
              <w:pStyle w:val="Hoofdtekst"/>
              <w:rPr>
                <w:lang w:val="en-GB"/>
              </w:rPr>
            </w:pPr>
            <w:r>
              <w:rPr>
                <w:lang w:val="en-GB"/>
              </w:rPr>
              <w:t>Image</w:t>
            </w:r>
          </w:p>
        </w:tc>
        <w:tc>
          <w:tcPr>
            <w:tcW w:w="5902" w:type="dxa"/>
            <w:tcBorders>
              <w:top w:val="single" w:sz="4" w:space="0" w:color="000000"/>
              <w:left w:val="single" w:sz="4" w:space="0" w:color="000000"/>
              <w:bottom w:val="single" w:sz="4" w:space="0" w:color="000000"/>
              <w:right w:val="single" w:sz="4" w:space="0" w:color="000000"/>
            </w:tcBorders>
          </w:tcPr>
          <w:p w14:paraId="3B37A1D0" w14:textId="77777777" w:rsidR="00980311" w:rsidRDefault="00000000">
            <w:pPr>
              <w:pStyle w:val="Hoofdtekst"/>
              <w:rPr>
                <w:lang w:val="en-GB"/>
              </w:rPr>
            </w:pPr>
            <w:r>
              <w:rPr>
                <w:lang w:val="en-GB"/>
              </w:rPr>
              <w:t>Text</w:t>
            </w:r>
          </w:p>
        </w:tc>
      </w:tr>
      <w:tr w:rsidR="00980311" w14:paraId="61D75FFB" w14:textId="77777777">
        <w:trPr>
          <w:trHeight w:val="504"/>
        </w:trPr>
        <w:tc>
          <w:tcPr>
            <w:tcW w:w="3114" w:type="dxa"/>
            <w:tcBorders>
              <w:top w:val="single" w:sz="4" w:space="0" w:color="000000"/>
              <w:left w:val="single" w:sz="4" w:space="0" w:color="000000"/>
              <w:bottom w:val="single" w:sz="4" w:space="0" w:color="000000"/>
              <w:right w:val="single" w:sz="4" w:space="0" w:color="000000"/>
            </w:tcBorders>
          </w:tcPr>
          <w:p w14:paraId="30A20F44" w14:textId="77777777" w:rsidR="00980311" w:rsidRDefault="00000000">
            <w:pPr>
              <w:pStyle w:val="Hoofdtekst"/>
              <w:rPr>
                <w:bCs/>
                <w:lang w:val="en-GB"/>
              </w:rPr>
            </w:pPr>
            <w:r>
              <w:rPr>
                <w:bCs/>
                <w:lang w:val="en-GB"/>
              </w:rPr>
              <w:t>10:00:00:00</w:t>
            </w:r>
          </w:p>
        </w:tc>
        <w:tc>
          <w:tcPr>
            <w:tcW w:w="5902" w:type="dxa"/>
            <w:tcBorders>
              <w:top w:val="single" w:sz="4" w:space="0" w:color="000000"/>
              <w:left w:val="single" w:sz="4" w:space="0" w:color="000000"/>
              <w:bottom w:val="single" w:sz="4" w:space="0" w:color="000000"/>
              <w:right w:val="single" w:sz="4" w:space="0" w:color="000000"/>
            </w:tcBorders>
          </w:tcPr>
          <w:p w14:paraId="543073CD" w14:textId="77777777" w:rsidR="00980311" w:rsidRDefault="00000000">
            <w:pPr>
              <w:rPr>
                <w:rFonts w:cs="Calibri"/>
                <w:color w:val="000000"/>
              </w:rPr>
            </w:pPr>
            <w:r>
              <w:rPr>
                <w:rFonts w:cs="Calibri"/>
                <w:b/>
                <w:bCs/>
                <w:color w:val="000000"/>
                <w:lang w:val="en-GB"/>
              </w:rPr>
              <w:t xml:space="preserve">TITLE: </w:t>
            </w:r>
            <w:r>
              <w:rPr>
                <w:rFonts w:cs="Calibri"/>
                <w:b/>
                <w:color w:val="000000"/>
                <w:lang w:val="en-GB"/>
              </w:rPr>
              <w:t>CARBON DIOXIDE MONITORING MISSION IN DEVELOPMENT</w:t>
            </w:r>
          </w:p>
        </w:tc>
      </w:tr>
      <w:tr w:rsidR="00980311" w14:paraId="6C4E314C" w14:textId="77777777">
        <w:tc>
          <w:tcPr>
            <w:tcW w:w="3114" w:type="dxa"/>
            <w:tcBorders>
              <w:top w:val="single" w:sz="4" w:space="0" w:color="000000"/>
              <w:left w:val="single" w:sz="4" w:space="0" w:color="000000"/>
              <w:bottom w:val="single" w:sz="4" w:space="0" w:color="000000"/>
              <w:right w:val="single" w:sz="4" w:space="0" w:color="000000"/>
            </w:tcBorders>
          </w:tcPr>
          <w:p w14:paraId="1E89F83A" w14:textId="77777777" w:rsidR="00980311" w:rsidRDefault="00000000">
            <w:pPr>
              <w:rPr>
                <w:rFonts w:cs="Calibri"/>
                <w:color w:val="000000"/>
              </w:rPr>
            </w:pPr>
            <w:r>
              <w:rPr>
                <w:rFonts w:cs="Calibri"/>
                <w:color w:val="000000"/>
              </w:rPr>
              <w:t xml:space="preserve">10:00:08:00 </w:t>
            </w:r>
          </w:p>
          <w:p w14:paraId="2E048CF5"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VO</w:t>
            </w:r>
          </w:p>
          <w:p w14:paraId="7FA05C35"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Images of Copernicus mission</w:t>
            </w:r>
          </w:p>
          <w:p w14:paraId="45FE48DA" w14:textId="77777777" w:rsidR="00980311" w:rsidRDefault="00000000">
            <w:pPr>
              <w:pStyle w:val="ListParagraph"/>
              <w:numPr>
                <w:ilvl w:val="0"/>
                <w:numId w:val="2"/>
              </w:numPr>
              <w:rPr>
                <w:rFonts w:cs="Calibri"/>
                <w:bCs/>
                <w:color w:val="000000"/>
                <w:sz w:val="16"/>
                <w:szCs w:val="16"/>
              </w:rPr>
            </w:pPr>
            <w:r>
              <w:rPr>
                <w:rFonts w:cs="Calibri"/>
                <w:bCs/>
                <w:color w:val="000000"/>
                <w:sz w:val="16"/>
                <w:szCs w:val="16"/>
              </w:rPr>
              <w:t>CO2 monitoring satellite</w:t>
            </w:r>
          </w:p>
          <w:p w14:paraId="473DA6BE" w14:textId="77777777" w:rsidR="00980311" w:rsidRDefault="00980311">
            <w:pPr>
              <w:rPr>
                <w:rFonts w:cs="Calibri"/>
                <w:b/>
                <w:color w:val="000000"/>
              </w:rPr>
            </w:pPr>
          </w:p>
          <w:p w14:paraId="23328ECF" w14:textId="77777777" w:rsidR="00980311" w:rsidRDefault="00000000">
            <w:pPr>
              <w:rPr>
                <w:rFonts w:cs="Calibri"/>
                <w:b/>
                <w:color w:val="000000"/>
              </w:rPr>
            </w:pPr>
            <w:r>
              <w:rPr>
                <w:rFonts w:cs="Calibri"/>
                <w:b/>
                <w:color w:val="000000"/>
              </w:rPr>
              <w:t xml:space="preserve"> </w:t>
            </w:r>
          </w:p>
        </w:tc>
        <w:tc>
          <w:tcPr>
            <w:tcW w:w="5902" w:type="dxa"/>
            <w:tcBorders>
              <w:top w:val="single" w:sz="4" w:space="0" w:color="000000"/>
              <w:left w:val="single" w:sz="4" w:space="0" w:color="000000"/>
              <w:bottom w:val="single" w:sz="4" w:space="0" w:color="000000"/>
              <w:right w:val="single" w:sz="4" w:space="0" w:color="000000"/>
            </w:tcBorders>
          </w:tcPr>
          <w:p w14:paraId="659D4F1F" w14:textId="77777777" w:rsidR="00980311" w:rsidRDefault="00000000">
            <w:pPr>
              <w:shd w:val="clear" w:color="auto" w:fill="FFFFFF"/>
              <w:ind w:left="31"/>
              <w:rPr>
                <w:rFonts w:cs="Calibri"/>
                <w:b/>
                <w:bCs/>
                <w:color w:val="000000"/>
                <w:lang w:val="en-GB"/>
              </w:rPr>
            </w:pPr>
            <w:r>
              <w:rPr>
                <w:rFonts w:cs="Calibri"/>
                <w:b/>
                <w:bCs/>
                <w:color w:val="000000"/>
                <w:lang w:val="en-GB"/>
              </w:rPr>
              <w:t xml:space="preserve">To address the climate crisis, reducing greenhouse gas emissions is imperative. One of the Copernicus Sentinel Expansion missions, led by the European Commission, will play a critical role in tracking the amount of carbon dioxide in the atmosphere. </w:t>
            </w:r>
          </w:p>
          <w:p w14:paraId="5EF153BE" w14:textId="77777777" w:rsidR="00980311" w:rsidRDefault="00980311">
            <w:pPr>
              <w:shd w:val="clear" w:color="auto" w:fill="FFFFFF"/>
              <w:ind w:left="31"/>
              <w:rPr>
                <w:rFonts w:cs="Calibri"/>
                <w:b/>
                <w:bCs/>
                <w:color w:val="000000"/>
                <w:lang w:val="en-GB"/>
              </w:rPr>
            </w:pPr>
          </w:p>
          <w:p w14:paraId="6B26870C" w14:textId="75A5FACF" w:rsidR="00980311" w:rsidRDefault="00000000">
            <w:pPr>
              <w:rPr>
                <w:rFonts w:cs="Calibri"/>
                <w:b/>
                <w:bCs/>
                <w:color w:val="000000"/>
                <w:lang w:val="en-GB"/>
              </w:rPr>
            </w:pPr>
            <w:r>
              <w:rPr>
                <w:rFonts w:cs="Calibri"/>
                <w:b/>
                <w:bCs/>
                <w:color w:val="000000"/>
                <w:lang w:val="en-GB"/>
              </w:rPr>
              <w:t xml:space="preserve">This is the Copernicus anthropogenic carbon dioxide monitoring mission, or CO2M for short. The mission currently comprises two satellites, each </w:t>
            </w:r>
            <w:r w:rsidR="003E40A5">
              <w:rPr>
                <w:rFonts w:cs="Calibri"/>
                <w:b/>
                <w:bCs/>
                <w:color w:val="000000"/>
                <w:lang w:val="en-GB"/>
              </w:rPr>
              <w:t>carrying near</w:t>
            </w:r>
            <w:r>
              <w:rPr>
                <w:rFonts w:cs="Calibri"/>
                <w:b/>
                <w:bCs/>
                <w:color w:val="000000"/>
                <w:lang w:val="en-GB"/>
              </w:rPr>
              <w:t>-infrared and shortwave-infrared spectrometer to measure atmospheric carbon dioxide at high spatial resolution.</w:t>
            </w:r>
          </w:p>
          <w:p w14:paraId="4017CE32" w14:textId="77777777" w:rsidR="00980311" w:rsidRDefault="00980311">
            <w:pPr>
              <w:shd w:val="clear" w:color="auto" w:fill="FFFFFF"/>
              <w:ind w:left="31"/>
              <w:rPr>
                <w:rFonts w:cs="Calibri"/>
                <w:b/>
                <w:bCs/>
                <w:color w:val="000000"/>
                <w:lang w:val="en-GB"/>
              </w:rPr>
            </w:pPr>
          </w:p>
        </w:tc>
      </w:tr>
      <w:tr w:rsidR="00980311" w14:paraId="2016794C" w14:textId="77777777">
        <w:tc>
          <w:tcPr>
            <w:tcW w:w="3114" w:type="dxa"/>
            <w:tcBorders>
              <w:top w:val="single" w:sz="4" w:space="0" w:color="000000"/>
              <w:left w:val="single" w:sz="4" w:space="0" w:color="000000"/>
              <w:bottom w:val="single" w:sz="4" w:space="0" w:color="000000"/>
              <w:right w:val="single" w:sz="4" w:space="0" w:color="000000"/>
            </w:tcBorders>
          </w:tcPr>
          <w:p w14:paraId="0EC62859" w14:textId="77777777" w:rsidR="00980311" w:rsidRDefault="00000000">
            <w:pPr>
              <w:pStyle w:val="NormalWeb"/>
              <w:spacing w:before="0"/>
              <w:rPr>
                <w:rFonts w:cs="Calibri"/>
                <w:color w:val="000000"/>
                <w:sz w:val="20"/>
                <w:szCs w:val="20"/>
                <w:lang w:val="fr-CH"/>
              </w:rPr>
            </w:pPr>
            <w:proofErr w:type="gramStart"/>
            <w:r>
              <w:rPr>
                <w:rFonts w:cs="Calibri"/>
                <w:color w:val="000000"/>
                <w:sz w:val="20"/>
                <w:szCs w:val="20"/>
                <w:lang w:val="fr-CH"/>
              </w:rPr>
              <w:t>10:</w:t>
            </w:r>
            <w:proofErr w:type="gramEnd"/>
            <w:r>
              <w:rPr>
                <w:rFonts w:cs="Calibri"/>
                <w:color w:val="000000"/>
                <w:sz w:val="20"/>
                <w:szCs w:val="20"/>
                <w:lang w:val="fr-CH"/>
              </w:rPr>
              <w:t>00:40:00</w:t>
            </w:r>
          </w:p>
          <w:p w14:paraId="63069BFF" w14:textId="77777777" w:rsidR="00980311" w:rsidRDefault="00000000">
            <w:pPr>
              <w:pStyle w:val="NormalWeb"/>
              <w:numPr>
                <w:ilvl w:val="0"/>
                <w:numId w:val="2"/>
              </w:numPr>
              <w:spacing w:after="0"/>
              <w:rPr>
                <w:rFonts w:cs="Calibri"/>
                <w:color w:val="000000"/>
                <w:sz w:val="16"/>
                <w:szCs w:val="16"/>
                <w:lang w:val="fr-CH"/>
              </w:rPr>
            </w:pPr>
            <w:r>
              <w:rPr>
                <w:rFonts w:cs="Calibri"/>
                <w:color w:val="000000"/>
                <w:sz w:val="16"/>
                <w:szCs w:val="16"/>
                <w:lang w:val="fr-CH"/>
              </w:rPr>
              <w:t xml:space="preserve">BROLL </w:t>
            </w:r>
            <w:r>
              <w:rPr>
                <w:rFonts w:cs="Calibri"/>
                <w:color w:val="000000"/>
                <w:sz w:val="16"/>
                <w:szCs w:val="16"/>
                <w:lang w:val="fr-CH"/>
              </w:rPr>
              <w:br/>
              <w:t xml:space="preserve">TSESO Aix-en-Provence, </w:t>
            </w:r>
            <w:r>
              <w:rPr>
                <w:rFonts w:cs="Calibri"/>
                <w:color w:val="000000"/>
                <w:sz w:val="16"/>
                <w:szCs w:val="16"/>
                <w:lang w:val="fr-CH"/>
              </w:rPr>
              <w:br/>
              <w:t>France</w:t>
            </w:r>
          </w:p>
          <w:p w14:paraId="0F9B7249" w14:textId="77777777" w:rsidR="00980311" w:rsidRDefault="00000000">
            <w:pPr>
              <w:pStyle w:val="NormalWeb"/>
              <w:numPr>
                <w:ilvl w:val="0"/>
                <w:numId w:val="2"/>
              </w:numPr>
              <w:spacing w:before="0" w:after="0"/>
              <w:rPr>
                <w:rFonts w:cs="Calibri"/>
                <w:color w:val="000000"/>
                <w:sz w:val="16"/>
                <w:szCs w:val="16"/>
                <w:lang w:val="fr-CH"/>
              </w:rPr>
            </w:pPr>
            <w:r>
              <w:rPr>
                <w:rFonts w:cs="Calibri"/>
                <w:color w:val="000000"/>
                <w:sz w:val="16"/>
                <w:szCs w:val="16"/>
                <w:lang w:val="fr-CH"/>
              </w:rPr>
              <w:t xml:space="preserve">BROLL TSESO Aix-en-Provence, </w:t>
            </w:r>
            <w:r>
              <w:rPr>
                <w:rFonts w:cs="Calibri"/>
                <w:color w:val="000000"/>
                <w:sz w:val="16"/>
                <w:szCs w:val="16"/>
                <w:lang w:val="fr-CH"/>
              </w:rPr>
              <w:br/>
              <w:t>FRANCE</w:t>
            </w:r>
          </w:p>
          <w:p w14:paraId="597C1C88" w14:textId="77777777" w:rsidR="00980311" w:rsidRDefault="00980311">
            <w:pPr>
              <w:pStyle w:val="NormalWeb"/>
              <w:numPr>
                <w:ilvl w:val="0"/>
                <w:numId w:val="2"/>
              </w:numPr>
              <w:spacing w:before="0"/>
              <w:rPr>
                <w:rFonts w:cs="Calibri"/>
                <w:color w:val="000000"/>
                <w:sz w:val="16"/>
                <w:szCs w:val="16"/>
                <w:lang w:val="fr-CH"/>
              </w:rPr>
            </w:pPr>
          </w:p>
          <w:p w14:paraId="095F6839" w14:textId="77777777" w:rsidR="00980311" w:rsidRDefault="00980311">
            <w:pPr>
              <w:pStyle w:val="NormalWeb"/>
              <w:spacing w:after="0"/>
              <w:rPr>
                <w:rFonts w:cs="Calibri"/>
                <w:color w:val="000000"/>
                <w:sz w:val="20"/>
                <w:szCs w:val="20"/>
                <w:lang w:val="fr-CH"/>
              </w:rPr>
            </w:pPr>
          </w:p>
        </w:tc>
        <w:tc>
          <w:tcPr>
            <w:tcW w:w="5902" w:type="dxa"/>
            <w:tcBorders>
              <w:top w:val="single" w:sz="4" w:space="0" w:color="000000"/>
              <w:left w:val="single" w:sz="4" w:space="0" w:color="000000"/>
              <w:bottom w:val="single" w:sz="4" w:space="0" w:color="000000"/>
              <w:right w:val="single" w:sz="4" w:space="0" w:color="000000"/>
            </w:tcBorders>
          </w:tcPr>
          <w:p w14:paraId="2C2E0BE1" w14:textId="77777777" w:rsidR="00980311" w:rsidRDefault="00980311">
            <w:pPr>
              <w:rPr>
                <w:rFonts w:cs="Calibri"/>
                <w:b/>
                <w:bCs/>
                <w:color w:val="000000"/>
                <w:lang w:val="fr-CH"/>
              </w:rPr>
            </w:pPr>
          </w:p>
          <w:p w14:paraId="7D8A80EA" w14:textId="77777777" w:rsidR="00980311" w:rsidRDefault="00000000">
            <w:pPr>
              <w:rPr>
                <w:rFonts w:cs="Calibri"/>
                <w:b/>
                <w:bCs/>
                <w:color w:val="000000"/>
                <w:lang w:val="en-GB"/>
              </w:rPr>
            </w:pPr>
            <w:r>
              <w:rPr>
                <w:rFonts w:cs="Calibri"/>
                <w:b/>
                <w:bCs/>
                <w:color w:val="000000"/>
                <w:lang w:val="en-GB"/>
              </w:rPr>
              <w:t xml:space="preserve">Today we are at THALES SESO a large precision optics and systems manufacturer in Aix </w:t>
            </w:r>
            <w:proofErr w:type="spellStart"/>
            <w:r>
              <w:rPr>
                <w:rFonts w:cs="Calibri"/>
                <w:b/>
                <w:bCs/>
                <w:color w:val="000000"/>
                <w:lang w:val="en-GB"/>
              </w:rPr>
              <w:t>en</w:t>
            </w:r>
            <w:proofErr w:type="spellEnd"/>
            <w:r>
              <w:rPr>
                <w:rFonts w:cs="Calibri"/>
                <w:b/>
                <w:bCs/>
                <w:color w:val="000000"/>
                <w:lang w:val="en-GB"/>
              </w:rPr>
              <w:t xml:space="preserve"> Provence, France, to see how the development of some of the measuring and optical components is going. With a wealth of experience in high-end state-of-the-art precision devices they are the perfect partner to produce the exacting components for observations from space.</w:t>
            </w:r>
          </w:p>
          <w:p w14:paraId="45808A77" w14:textId="77777777" w:rsidR="00980311" w:rsidRDefault="00980311">
            <w:pPr>
              <w:rPr>
                <w:rFonts w:cs="Calibri"/>
                <w:b/>
                <w:bCs/>
                <w:color w:val="000000"/>
                <w:lang w:val="en-GB"/>
              </w:rPr>
            </w:pPr>
          </w:p>
          <w:p w14:paraId="6F4CE200" w14:textId="77777777" w:rsidR="00980311" w:rsidRDefault="00000000">
            <w:pPr>
              <w:rPr>
                <w:rFonts w:cs="Calibri"/>
                <w:b/>
                <w:bCs/>
                <w:color w:val="000000"/>
                <w:lang w:val="en-GB"/>
              </w:rPr>
            </w:pPr>
            <w:r>
              <w:rPr>
                <w:rFonts w:cs="Calibri"/>
                <w:b/>
                <w:bCs/>
                <w:color w:val="000000"/>
                <w:lang w:val="en-GB"/>
              </w:rPr>
              <w:t>Let’s meet some of the team who can tell us more about the project.</w:t>
            </w:r>
          </w:p>
          <w:p w14:paraId="738713FB" w14:textId="77777777" w:rsidR="00980311" w:rsidRDefault="00980311">
            <w:pPr>
              <w:pStyle w:val="NormalWeb"/>
              <w:spacing w:after="0"/>
              <w:rPr>
                <w:rFonts w:cs="Calibri"/>
                <w:b/>
                <w:bCs/>
                <w:color w:val="000000"/>
                <w:lang w:val="en-GB"/>
              </w:rPr>
            </w:pPr>
          </w:p>
        </w:tc>
      </w:tr>
      <w:tr w:rsidR="00980311" w14:paraId="54AD6188" w14:textId="77777777">
        <w:trPr>
          <w:trHeight w:val="699"/>
        </w:trPr>
        <w:tc>
          <w:tcPr>
            <w:tcW w:w="3114" w:type="dxa"/>
            <w:tcBorders>
              <w:top w:val="single" w:sz="4" w:space="0" w:color="000000"/>
              <w:left w:val="single" w:sz="4" w:space="0" w:color="000000"/>
              <w:bottom w:val="single" w:sz="4" w:space="0" w:color="000000"/>
              <w:right w:val="single" w:sz="4" w:space="0" w:color="000000"/>
            </w:tcBorders>
          </w:tcPr>
          <w:p w14:paraId="19382EDB" w14:textId="77777777" w:rsidR="00980311" w:rsidRDefault="00000000">
            <w:pPr>
              <w:rPr>
                <w:lang w:val="en-GB"/>
              </w:rPr>
            </w:pPr>
            <w:r>
              <w:rPr>
                <w:rFonts w:eastAsia="Calibri"/>
                <w:lang w:val="en-GB" w:eastAsia="en-US"/>
              </w:rPr>
              <w:t>10:02:05:22</w:t>
            </w:r>
          </w:p>
          <w:p w14:paraId="1B6A3DA9"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tc>
        <w:tc>
          <w:tcPr>
            <w:tcW w:w="5902" w:type="dxa"/>
            <w:tcBorders>
              <w:top w:val="single" w:sz="4" w:space="0" w:color="000000"/>
              <w:left w:val="single" w:sz="4" w:space="0" w:color="000000"/>
              <w:bottom w:val="single" w:sz="4" w:space="0" w:color="000000"/>
              <w:right w:val="single" w:sz="4" w:space="0" w:color="000000"/>
            </w:tcBorders>
          </w:tcPr>
          <w:p w14:paraId="55CC356A" w14:textId="77777777" w:rsidR="00980311" w:rsidRDefault="00000000">
            <w:pPr>
              <w:shd w:val="clear" w:color="auto" w:fill="FFFFFF"/>
              <w:ind w:left="31"/>
              <w:rPr>
                <w:rFonts w:cs="Calibri"/>
                <w:b/>
                <w:bCs/>
                <w:color w:val="000000"/>
                <w:lang w:val="en-US"/>
              </w:rPr>
            </w:pPr>
            <w:proofErr w:type="spellStart"/>
            <w:r>
              <w:rPr>
                <w:rFonts w:cs="Calibri"/>
                <w:b/>
                <w:bCs/>
                <w:color w:val="000000"/>
                <w:lang w:val="en-US"/>
              </w:rPr>
              <w:t>Yannig</w:t>
            </w:r>
            <w:proofErr w:type="spellEnd"/>
            <w:r>
              <w:rPr>
                <w:rFonts w:cs="Calibri"/>
                <w:b/>
                <w:bCs/>
                <w:color w:val="000000"/>
                <w:lang w:val="en-US"/>
              </w:rPr>
              <w:t xml:space="preserve"> Durand, CO2M Payload Manager</w:t>
            </w:r>
          </w:p>
          <w:p w14:paraId="162A061E" w14:textId="77777777" w:rsidR="00980311" w:rsidRDefault="00980311">
            <w:pPr>
              <w:shd w:val="clear" w:color="auto" w:fill="FFFFFF"/>
              <w:ind w:left="31"/>
              <w:rPr>
                <w:rFonts w:cs="Calibri"/>
                <w:b/>
                <w:bCs/>
                <w:color w:val="000000"/>
                <w:lang w:val="en-US"/>
              </w:rPr>
            </w:pPr>
          </w:p>
          <w:p w14:paraId="653961DF" w14:textId="77777777" w:rsidR="00980311" w:rsidRDefault="00000000">
            <w:pPr>
              <w:shd w:val="clear" w:color="auto" w:fill="FFFFFF"/>
              <w:ind w:left="31"/>
              <w:rPr>
                <w:rFonts w:cs="Calibri"/>
                <w:color w:val="000000"/>
                <w:lang w:val="en-GB"/>
              </w:rPr>
            </w:pPr>
            <w:r>
              <w:rPr>
                <w:rFonts w:cs="Calibri"/>
                <w:color w:val="000000"/>
                <w:lang w:val="en-GB"/>
              </w:rPr>
              <w:t xml:space="preserve">CO2M will be the first satellite to measure the greenhouse gas emission. Of course, CO2 or methane has already been measured in the past. Since it started 20 years ago, but to measure the human made part of it is really the difficult part. And this we </w:t>
            </w:r>
            <w:proofErr w:type="gramStart"/>
            <w:r>
              <w:rPr>
                <w:rFonts w:cs="Calibri"/>
                <w:color w:val="000000"/>
                <w:lang w:val="en-GB"/>
              </w:rPr>
              <w:t>have to</w:t>
            </w:r>
            <w:proofErr w:type="gramEnd"/>
            <w:r>
              <w:rPr>
                <w:rFonts w:cs="Calibri"/>
                <w:color w:val="000000"/>
                <w:lang w:val="en-GB"/>
              </w:rPr>
              <w:t xml:space="preserve"> realize it is a measurement of one particle of CO2 on the very large background of 400 particle of CO2 per million particles of air. </w:t>
            </w:r>
          </w:p>
          <w:p w14:paraId="656C91F5" w14:textId="77777777" w:rsidR="00980311" w:rsidRDefault="00000000">
            <w:pPr>
              <w:shd w:val="clear" w:color="auto" w:fill="FFFFFF"/>
              <w:ind w:left="31"/>
              <w:rPr>
                <w:rFonts w:cs="Calibri"/>
                <w:color w:val="000000"/>
                <w:lang w:val="en-GB"/>
              </w:rPr>
            </w:pPr>
            <w:proofErr w:type="gramStart"/>
            <w:r>
              <w:rPr>
                <w:rFonts w:cs="Calibri"/>
                <w:color w:val="000000"/>
                <w:lang w:val="en-GB"/>
              </w:rPr>
              <w:t>So</w:t>
            </w:r>
            <w:proofErr w:type="gramEnd"/>
            <w:r>
              <w:rPr>
                <w:rFonts w:cs="Calibri"/>
                <w:color w:val="000000"/>
                <w:lang w:val="en-GB"/>
              </w:rPr>
              <w:t xml:space="preserve"> this is extremely difficult to have this measurement done and CO2, it will be doing it for the first time.</w:t>
            </w:r>
          </w:p>
          <w:p w14:paraId="11285E11" w14:textId="77777777" w:rsidR="00980311" w:rsidRDefault="00980311">
            <w:pPr>
              <w:shd w:val="clear" w:color="auto" w:fill="FFFFFF"/>
              <w:ind w:left="31"/>
              <w:rPr>
                <w:rFonts w:cs="Calibri"/>
                <w:b/>
                <w:bCs/>
                <w:color w:val="000000"/>
                <w:lang w:val="en-GB"/>
              </w:rPr>
            </w:pPr>
          </w:p>
        </w:tc>
      </w:tr>
      <w:tr w:rsidR="00980311" w14:paraId="2119D2DB" w14:textId="77777777">
        <w:trPr>
          <w:trHeight w:val="1125"/>
        </w:trPr>
        <w:tc>
          <w:tcPr>
            <w:tcW w:w="3114" w:type="dxa"/>
            <w:tcBorders>
              <w:top w:val="single" w:sz="4" w:space="0" w:color="000000"/>
              <w:left w:val="single" w:sz="4" w:space="0" w:color="000000"/>
              <w:bottom w:val="single" w:sz="4" w:space="0" w:color="000000"/>
              <w:right w:val="single" w:sz="4" w:space="0" w:color="000000"/>
            </w:tcBorders>
          </w:tcPr>
          <w:p w14:paraId="1A837075" w14:textId="77777777" w:rsidR="00980311" w:rsidRDefault="00000000">
            <w:pPr>
              <w:rPr>
                <w:lang w:val="en-GB"/>
              </w:rPr>
            </w:pPr>
            <w:r>
              <w:rPr>
                <w:lang w:val="en-GB"/>
              </w:rPr>
              <w:lastRenderedPageBreak/>
              <w:t>10:01:50:06</w:t>
            </w:r>
          </w:p>
          <w:p w14:paraId="3F7DE802" w14:textId="77777777" w:rsidR="00980311" w:rsidRDefault="00980311">
            <w:pPr>
              <w:pStyle w:val="NormalWeb"/>
              <w:numPr>
                <w:ilvl w:val="0"/>
                <w:numId w:val="2"/>
              </w:numPr>
              <w:rPr>
                <w:rFonts w:cs="Calibri"/>
                <w:color w:val="000000"/>
                <w:sz w:val="16"/>
                <w:szCs w:val="16"/>
                <w:lang w:val="fr-CH"/>
              </w:rPr>
            </w:pPr>
          </w:p>
          <w:p w14:paraId="5C3A74B5" w14:textId="77777777" w:rsidR="00980311" w:rsidRDefault="00980311">
            <w:pPr>
              <w:pStyle w:val="NormalWeb"/>
              <w:numPr>
                <w:ilvl w:val="0"/>
                <w:numId w:val="2"/>
              </w:numPr>
              <w:rPr>
                <w:rFonts w:cs="Calibri"/>
                <w:color w:val="000000"/>
                <w:sz w:val="16"/>
                <w:szCs w:val="16"/>
                <w:lang w:val="fr-CH"/>
              </w:rPr>
            </w:pPr>
          </w:p>
          <w:p w14:paraId="6B704A63" w14:textId="77777777" w:rsidR="0007728E" w:rsidRDefault="0007728E">
            <w:pPr>
              <w:numPr>
                <w:ilvl w:val="0"/>
                <w:numId w:val="2"/>
              </w:numPr>
              <w:ind w:left="113" w:hanging="340"/>
            </w:pPr>
          </w:p>
          <w:p w14:paraId="094AEECA" w14:textId="77777777" w:rsidR="0007728E" w:rsidRDefault="0007728E">
            <w:pPr>
              <w:numPr>
                <w:ilvl w:val="0"/>
                <w:numId w:val="2"/>
              </w:numPr>
              <w:ind w:left="113" w:hanging="340"/>
            </w:pPr>
          </w:p>
          <w:p w14:paraId="0A21DFBA" w14:textId="77777777" w:rsidR="0007728E" w:rsidRDefault="0007728E">
            <w:pPr>
              <w:numPr>
                <w:ilvl w:val="0"/>
                <w:numId w:val="2"/>
              </w:numPr>
              <w:ind w:left="113" w:hanging="340"/>
            </w:pPr>
          </w:p>
          <w:p w14:paraId="5665F5B1" w14:textId="77777777" w:rsidR="0007728E" w:rsidRDefault="0007728E">
            <w:pPr>
              <w:numPr>
                <w:ilvl w:val="0"/>
                <w:numId w:val="2"/>
              </w:numPr>
              <w:ind w:left="113" w:hanging="340"/>
            </w:pPr>
          </w:p>
          <w:p w14:paraId="3BB8E3C5" w14:textId="77777777" w:rsidR="0007728E" w:rsidRDefault="0007728E">
            <w:pPr>
              <w:numPr>
                <w:ilvl w:val="0"/>
                <w:numId w:val="2"/>
              </w:numPr>
              <w:ind w:left="113" w:hanging="340"/>
            </w:pPr>
          </w:p>
          <w:p w14:paraId="05227C89" w14:textId="77777777" w:rsidR="0007728E" w:rsidRDefault="0007728E">
            <w:pPr>
              <w:numPr>
                <w:ilvl w:val="0"/>
                <w:numId w:val="2"/>
              </w:numPr>
              <w:ind w:left="113" w:hanging="340"/>
            </w:pPr>
          </w:p>
          <w:p w14:paraId="641A499F" w14:textId="77777777" w:rsidR="0007728E" w:rsidRDefault="0007728E">
            <w:pPr>
              <w:numPr>
                <w:ilvl w:val="0"/>
                <w:numId w:val="2"/>
              </w:numPr>
              <w:ind w:left="113" w:hanging="340"/>
            </w:pPr>
          </w:p>
          <w:p w14:paraId="6264DBD4" w14:textId="77777777" w:rsidR="0007728E" w:rsidRDefault="0007728E">
            <w:pPr>
              <w:numPr>
                <w:ilvl w:val="0"/>
                <w:numId w:val="2"/>
              </w:numPr>
              <w:ind w:left="113" w:hanging="340"/>
            </w:pPr>
          </w:p>
          <w:p w14:paraId="38E377A2" w14:textId="77777777" w:rsidR="0007728E" w:rsidRDefault="0007728E">
            <w:pPr>
              <w:numPr>
                <w:ilvl w:val="0"/>
                <w:numId w:val="2"/>
              </w:numPr>
              <w:ind w:left="113" w:hanging="340"/>
            </w:pPr>
          </w:p>
          <w:p w14:paraId="5A78E242" w14:textId="77777777" w:rsidR="0007728E" w:rsidRDefault="0007728E">
            <w:pPr>
              <w:numPr>
                <w:ilvl w:val="0"/>
                <w:numId w:val="2"/>
              </w:numPr>
              <w:ind w:left="113" w:hanging="340"/>
            </w:pPr>
          </w:p>
          <w:p w14:paraId="3C033346" w14:textId="77777777" w:rsidR="0007728E" w:rsidRDefault="0007728E">
            <w:pPr>
              <w:numPr>
                <w:ilvl w:val="0"/>
                <w:numId w:val="2"/>
              </w:numPr>
              <w:ind w:left="113" w:hanging="340"/>
            </w:pPr>
          </w:p>
          <w:p w14:paraId="71A8AE9B" w14:textId="77777777" w:rsidR="0007728E" w:rsidRDefault="0007728E">
            <w:pPr>
              <w:numPr>
                <w:ilvl w:val="0"/>
                <w:numId w:val="2"/>
              </w:numPr>
              <w:ind w:left="113" w:hanging="340"/>
            </w:pPr>
          </w:p>
          <w:p w14:paraId="6F1CCB4C" w14:textId="77777777" w:rsidR="0007728E" w:rsidRDefault="0007728E">
            <w:pPr>
              <w:numPr>
                <w:ilvl w:val="0"/>
                <w:numId w:val="2"/>
              </w:numPr>
              <w:ind w:left="113" w:hanging="340"/>
            </w:pPr>
          </w:p>
          <w:p w14:paraId="05AA5D85" w14:textId="77777777" w:rsidR="0007728E" w:rsidRDefault="0007728E">
            <w:pPr>
              <w:numPr>
                <w:ilvl w:val="0"/>
                <w:numId w:val="2"/>
              </w:numPr>
              <w:ind w:left="113" w:hanging="340"/>
            </w:pPr>
          </w:p>
          <w:p w14:paraId="6C37C9D1" w14:textId="77777777" w:rsidR="0007728E" w:rsidRDefault="0007728E">
            <w:pPr>
              <w:numPr>
                <w:ilvl w:val="0"/>
                <w:numId w:val="2"/>
              </w:numPr>
              <w:ind w:left="113" w:hanging="340"/>
            </w:pPr>
          </w:p>
          <w:p w14:paraId="2CD41B60" w14:textId="77777777" w:rsidR="0007728E" w:rsidRDefault="0007728E">
            <w:pPr>
              <w:numPr>
                <w:ilvl w:val="0"/>
                <w:numId w:val="2"/>
              </w:numPr>
              <w:ind w:left="113" w:hanging="340"/>
            </w:pPr>
          </w:p>
          <w:p w14:paraId="499C37BE" w14:textId="33465914" w:rsidR="00980311" w:rsidRDefault="00000000">
            <w:pPr>
              <w:numPr>
                <w:ilvl w:val="0"/>
                <w:numId w:val="2"/>
              </w:numPr>
              <w:ind w:left="113" w:hanging="340"/>
            </w:pPr>
            <w:r>
              <w:t>10:02:55:02</w:t>
            </w:r>
          </w:p>
          <w:p w14:paraId="091354C2" w14:textId="77777777" w:rsidR="00980311" w:rsidRDefault="00980311">
            <w:pPr>
              <w:pStyle w:val="NormalWeb"/>
              <w:numPr>
                <w:ilvl w:val="0"/>
                <w:numId w:val="2"/>
              </w:numPr>
              <w:rPr>
                <w:rFonts w:cs="Calibri"/>
                <w:color w:val="000000"/>
                <w:sz w:val="16"/>
                <w:szCs w:val="16"/>
                <w:lang w:val="fr-CH"/>
              </w:rPr>
            </w:pPr>
          </w:p>
          <w:p w14:paraId="45A75D0F"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40A9E656" w14:textId="77777777" w:rsidR="00980311" w:rsidRDefault="00980311">
            <w:pPr>
              <w:rPr>
                <w:rFonts w:cs="Calibri"/>
                <w:color w:val="000000"/>
                <w:lang w:val="fr-CH"/>
              </w:rPr>
            </w:pPr>
          </w:p>
        </w:tc>
        <w:tc>
          <w:tcPr>
            <w:tcW w:w="5902" w:type="dxa"/>
            <w:tcBorders>
              <w:top w:val="single" w:sz="4" w:space="0" w:color="000000"/>
              <w:left w:val="single" w:sz="4" w:space="0" w:color="000000"/>
              <w:bottom w:val="single" w:sz="4" w:space="0" w:color="000000"/>
              <w:right w:val="single" w:sz="4" w:space="0" w:color="000000"/>
            </w:tcBorders>
          </w:tcPr>
          <w:p w14:paraId="50F63B92" w14:textId="77777777" w:rsidR="00980311" w:rsidRDefault="00000000">
            <w:pPr>
              <w:shd w:val="clear" w:color="auto" w:fill="FFFFFF"/>
              <w:rPr>
                <w:rFonts w:cs="Calibri"/>
                <w:b/>
                <w:bCs/>
                <w:color w:val="000000"/>
                <w:lang w:val="en-US"/>
              </w:rPr>
            </w:pPr>
            <w:r>
              <w:rPr>
                <w:rFonts w:cs="Calibri"/>
                <w:b/>
                <w:bCs/>
                <w:color w:val="000000"/>
                <w:lang w:val="en-US"/>
              </w:rPr>
              <w:t xml:space="preserve">Gilles </w:t>
            </w:r>
            <w:proofErr w:type="spellStart"/>
            <w:r>
              <w:rPr>
                <w:rFonts w:cs="Calibri"/>
                <w:b/>
                <w:bCs/>
                <w:color w:val="000000"/>
                <w:lang w:val="en-US"/>
              </w:rPr>
              <w:t>Bonnetto</w:t>
            </w:r>
            <w:proofErr w:type="spellEnd"/>
            <w:r>
              <w:rPr>
                <w:rFonts w:cs="Calibri"/>
                <w:b/>
                <w:bCs/>
                <w:color w:val="000000"/>
                <w:lang w:val="en-US"/>
              </w:rPr>
              <w:t>, TAS-F Cannes Deputy CO2M Payload Manager</w:t>
            </w:r>
          </w:p>
          <w:p w14:paraId="093F410B" w14:textId="14F46C83" w:rsidR="00980311" w:rsidRDefault="00980311">
            <w:pPr>
              <w:shd w:val="clear" w:color="auto" w:fill="FFFFFF"/>
              <w:rPr>
                <w:rFonts w:cs="Calibri"/>
                <w:color w:val="FF0000"/>
                <w:lang w:val="en-US"/>
              </w:rPr>
            </w:pPr>
          </w:p>
          <w:p w14:paraId="7FF39DBA" w14:textId="3A646E0E" w:rsidR="00AC49C4" w:rsidRDefault="00AC49C4">
            <w:pPr>
              <w:shd w:val="clear" w:color="auto" w:fill="FFFFFF"/>
              <w:rPr>
                <w:color w:val="000000"/>
                <w:lang w:val="en-US"/>
              </w:rPr>
            </w:pPr>
            <w:proofErr w:type="spellStart"/>
            <w:r>
              <w:rPr>
                <w:color w:val="000000"/>
                <w:lang w:val="en-US"/>
              </w:rPr>
              <w:t>ThalesAlenia</w:t>
            </w:r>
            <w:proofErr w:type="spellEnd"/>
            <w:r>
              <w:rPr>
                <w:color w:val="000000"/>
                <w:lang w:val="en-US"/>
              </w:rPr>
              <w:t xml:space="preserve"> space will deliver to HB 2 CO2M payloads based on the modular architecture and design to build around three instruments for each payload. The first one is a combined CO2 instrument based on the visible and infrared spectrometers, provided by </w:t>
            </w:r>
            <w:proofErr w:type="spellStart"/>
            <w:r>
              <w:rPr>
                <w:color w:val="000000"/>
                <w:lang w:val="en-US"/>
              </w:rPr>
              <w:t>ThalesAlenia</w:t>
            </w:r>
            <w:proofErr w:type="spellEnd"/>
            <w:r>
              <w:rPr>
                <w:color w:val="000000"/>
                <w:lang w:val="en-US"/>
              </w:rPr>
              <w:t xml:space="preserve"> space France. The second one is a multiangle polarimeter, which is called MAP. Based on four identical </w:t>
            </w:r>
            <w:r w:rsidR="0007728E">
              <w:rPr>
                <w:color w:val="000000"/>
                <w:lang w:val="en-US"/>
              </w:rPr>
              <w:t>cameras</w:t>
            </w:r>
            <w:r>
              <w:rPr>
                <w:color w:val="000000"/>
                <w:lang w:val="en-US"/>
              </w:rPr>
              <w:t xml:space="preserve"> contained in a dedicated optical unit provided by </w:t>
            </w:r>
            <w:proofErr w:type="spellStart"/>
            <w:r>
              <w:rPr>
                <w:color w:val="000000"/>
                <w:lang w:val="en-US"/>
              </w:rPr>
              <w:t>ThalesAlenia</w:t>
            </w:r>
            <w:proofErr w:type="spellEnd"/>
            <w:r>
              <w:rPr>
                <w:color w:val="000000"/>
                <w:lang w:val="en-US"/>
              </w:rPr>
              <w:t xml:space="preserve"> space in the United Kingdom. </w:t>
            </w:r>
          </w:p>
          <w:p w14:paraId="1A07BC66" w14:textId="35D3623B" w:rsidR="0007728E" w:rsidRDefault="0007728E">
            <w:pPr>
              <w:shd w:val="clear" w:color="auto" w:fill="FFFFFF"/>
              <w:rPr>
                <w:color w:val="000000"/>
                <w:lang w:val="en-US"/>
              </w:rPr>
            </w:pPr>
          </w:p>
          <w:p w14:paraId="096C4EB9" w14:textId="169E899F" w:rsidR="0007728E" w:rsidRDefault="0007728E">
            <w:pPr>
              <w:shd w:val="clear" w:color="auto" w:fill="FFFFFF"/>
              <w:rPr>
                <w:rFonts w:cs="Calibri"/>
                <w:color w:val="FF0000"/>
                <w:lang w:val="en-US"/>
              </w:rPr>
            </w:pPr>
            <w:r>
              <w:rPr>
                <w:color w:val="000000"/>
                <w:lang w:val="en-US"/>
              </w:rPr>
              <w:t xml:space="preserve">Part of the challenge is that the CO2M payload will simultaneously be able to deliver highly accurate quotative measurements of CO2 and AN02 but also measurements of aerosol density and cloud detection and mapping. Thereby this will ensure the maximum accuracy of error correction of the measurement in CO2 concentration. </w:t>
            </w:r>
          </w:p>
          <w:p w14:paraId="41938594" w14:textId="77777777" w:rsidR="003E40A5" w:rsidRDefault="003E40A5">
            <w:pPr>
              <w:shd w:val="clear" w:color="auto" w:fill="FFFFFF"/>
              <w:rPr>
                <w:rFonts w:cs="Calibri"/>
                <w:b/>
                <w:bCs/>
                <w:color w:val="000000"/>
                <w:lang w:val="en-US"/>
              </w:rPr>
            </w:pPr>
          </w:p>
          <w:p w14:paraId="5AAEE889"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p>
          <w:p w14:paraId="031BA9B0" w14:textId="77777777" w:rsidR="00980311" w:rsidRDefault="00980311">
            <w:pPr>
              <w:pStyle w:val="NormalWeb"/>
              <w:spacing w:before="0" w:after="0"/>
              <w:rPr>
                <w:color w:val="000000"/>
                <w:lang w:val="en-US"/>
              </w:rPr>
            </w:pPr>
          </w:p>
          <w:p w14:paraId="57497737" w14:textId="77777777" w:rsidR="00980311" w:rsidRDefault="00000000">
            <w:pPr>
              <w:pStyle w:val="NormalWeb"/>
              <w:spacing w:before="0" w:after="0"/>
              <w:rPr>
                <w:color w:val="000000"/>
                <w:lang w:val="en-US"/>
              </w:rPr>
            </w:pPr>
            <w:r>
              <w:rPr>
                <w:color w:val="000000"/>
                <w:lang w:val="en-US"/>
              </w:rPr>
              <w:t xml:space="preserve">THALES SESO is the designer and the manufacturer for five subsystems of the spectrometer. </w:t>
            </w:r>
            <w:proofErr w:type="gramStart"/>
            <w:r>
              <w:rPr>
                <w:color w:val="000000"/>
                <w:lang w:val="en-US"/>
              </w:rPr>
              <w:t>So</w:t>
            </w:r>
            <w:proofErr w:type="gramEnd"/>
            <w:r>
              <w:rPr>
                <w:color w:val="000000"/>
                <w:lang w:val="en-US"/>
              </w:rPr>
              <w:t xml:space="preserve"> we are working on </w:t>
            </w:r>
            <w:proofErr w:type="spellStart"/>
            <w:r>
              <w:rPr>
                <w:color w:val="000000"/>
                <w:lang w:val="en-US"/>
              </w:rPr>
              <w:t>collimeter</w:t>
            </w:r>
            <w:proofErr w:type="spellEnd"/>
            <w:r>
              <w:rPr>
                <w:color w:val="000000"/>
                <w:lang w:val="en-US"/>
              </w:rPr>
              <w:t xml:space="preserve"> </w:t>
            </w:r>
            <w:proofErr w:type="spellStart"/>
            <w:r>
              <w:rPr>
                <w:color w:val="000000"/>
                <w:lang w:val="en-US"/>
              </w:rPr>
              <w:t>mirrrors</w:t>
            </w:r>
            <w:proofErr w:type="spellEnd"/>
            <w:r>
              <w:rPr>
                <w:color w:val="000000"/>
                <w:lang w:val="en-US"/>
              </w:rPr>
              <w:t>, objectives. also called imagers, light splitter, also called dichroic visible prisms, visible on near-infrared detector assemblies.</w:t>
            </w:r>
          </w:p>
          <w:p w14:paraId="386F4E41" w14:textId="77777777" w:rsidR="00980311" w:rsidRDefault="00980311">
            <w:pPr>
              <w:pStyle w:val="NormalWeb"/>
              <w:spacing w:before="0" w:after="0"/>
              <w:rPr>
                <w:color w:val="000000"/>
                <w:lang w:val="en-US"/>
              </w:rPr>
            </w:pPr>
          </w:p>
        </w:tc>
      </w:tr>
      <w:tr w:rsidR="00980311" w14:paraId="5928A729" w14:textId="77777777">
        <w:trPr>
          <w:trHeight w:val="1125"/>
        </w:trPr>
        <w:tc>
          <w:tcPr>
            <w:tcW w:w="3114" w:type="dxa"/>
            <w:tcBorders>
              <w:top w:val="single" w:sz="4" w:space="0" w:color="000000"/>
              <w:left w:val="single" w:sz="4" w:space="0" w:color="000000"/>
              <w:bottom w:val="single" w:sz="4" w:space="0" w:color="000000"/>
              <w:right w:val="single" w:sz="4" w:space="0" w:color="000000"/>
            </w:tcBorders>
          </w:tcPr>
          <w:p w14:paraId="76BADAB8" w14:textId="77777777" w:rsidR="00980311" w:rsidRDefault="00000000">
            <w:r>
              <w:t>10:03:15:00</w:t>
            </w:r>
          </w:p>
          <w:p w14:paraId="7965C9C3" w14:textId="77777777" w:rsidR="00980311" w:rsidRDefault="00000000">
            <w:pPr>
              <w:pStyle w:val="ListParagraph"/>
              <w:numPr>
                <w:ilvl w:val="0"/>
                <w:numId w:val="2"/>
              </w:numPr>
              <w:rPr>
                <w:rFonts w:cs="Calibri"/>
                <w:color w:val="000000"/>
                <w:sz w:val="16"/>
                <w:szCs w:val="16"/>
              </w:rPr>
            </w:pPr>
            <w:r>
              <w:rPr>
                <w:rFonts w:cs="Calibri"/>
                <w:color w:val="000000"/>
                <w:sz w:val="16"/>
                <w:szCs w:val="16"/>
              </w:rPr>
              <w:t>Optical measurement room</w:t>
            </w:r>
          </w:p>
          <w:p w14:paraId="50FA4708"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2C83EE3A" w14:textId="77777777" w:rsidR="00980311" w:rsidRDefault="00980311">
            <w:pPr>
              <w:pStyle w:val="ListParagraph"/>
              <w:rPr>
                <w:rFonts w:cs="Calibri"/>
                <w:color w:val="000000"/>
              </w:rPr>
            </w:pPr>
          </w:p>
        </w:tc>
        <w:tc>
          <w:tcPr>
            <w:tcW w:w="5902" w:type="dxa"/>
            <w:tcBorders>
              <w:top w:val="single" w:sz="4" w:space="0" w:color="000000"/>
              <w:left w:val="single" w:sz="4" w:space="0" w:color="000000"/>
              <w:bottom w:val="single" w:sz="4" w:space="0" w:color="000000"/>
              <w:right w:val="single" w:sz="4" w:space="0" w:color="000000"/>
            </w:tcBorders>
          </w:tcPr>
          <w:p w14:paraId="5C56E542" w14:textId="77777777" w:rsidR="00980311" w:rsidRDefault="00000000">
            <w:pPr>
              <w:shd w:val="clear" w:color="auto" w:fill="FFFFFF"/>
              <w:rPr>
                <w:rFonts w:cs="Calibri"/>
                <w:b/>
                <w:bCs/>
                <w:color w:val="000000"/>
                <w:lang w:val="en-GB"/>
              </w:rPr>
            </w:pPr>
            <w:r>
              <w:rPr>
                <w:rFonts w:cs="Calibri"/>
                <w:b/>
                <w:bCs/>
                <w:color w:val="000000"/>
                <w:lang w:val="en-GB"/>
              </w:rPr>
              <w:t xml:space="preserve">The mirrors inside the spectrometers need to have extremely precise, reflective properties. The five manufacturing steps of milling, grinding, lightning polishing and coating </w:t>
            </w:r>
            <w:proofErr w:type="gramStart"/>
            <w:r>
              <w:rPr>
                <w:rFonts w:cs="Calibri"/>
                <w:b/>
                <w:bCs/>
                <w:color w:val="000000"/>
                <w:lang w:val="en-GB"/>
              </w:rPr>
              <w:t>has to</w:t>
            </w:r>
            <w:proofErr w:type="gramEnd"/>
            <w:r>
              <w:rPr>
                <w:rFonts w:cs="Calibri"/>
                <w:b/>
                <w:bCs/>
                <w:color w:val="000000"/>
                <w:lang w:val="en-GB"/>
              </w:rPr>
              <w:t xml:space="preserve"> be carefully completed. The stringent measurement controls applied at each level of the production.</w:t>
            </w:r>
          </w:p>
          <w:p w14:paraId="0CA60C0B" w14:textId="77777777" w:rsidR="00980311" w:rsidRDefault="00980311">
            <w:pPr>
              <w:shd w:val="clear" w:color="auto" w:fill="FFFFFF"/>
              <w:rPr>
                <w:rFonts w:cs="Calibri"/>
                <w:b/>
                <w:bCs/>
                <w:color w:val="000000"/>
                <w:lang w:val="en-GB"/>
              </w:rPr>
            </w:pPr>
          </w:p>
        </w:tc>
      </w:tr>
      <w:tr w:rsidR="00980311" w14:paraId="6A848A22" w14:textId="77777777">
        <w:trPr>
          <w:trHeight w:val="558"/>
        </w:trPr>
        <w:tc>
          <w:tcPr>
            <w:tcW w:w="3114" w:type="dxa"/>
            <w:tcBorders>
              <w:top w:val="single" w:sz="4" w:space="0" w:color="000000"/>
              <w:left w:val="single" w:sz="4" w:space="0" w:color="000000"/>
              <w:bottom w:val="single" w:sz="4" w:space="0" w:color="000000"/>
              <w:right w:val="single" w:sz="4" w:space="0" w:color="000000"/>
            </w:tcBorders>
          </w:tcPr>
          <w:p w14:paraId="07A1AD55" w14:textId="77777777" w:rsidR="00980311" w:rsidRDefault="00000000">
            <w:r>
              <w:t>10:03:33:00</w:t>
            </w:r>
          </w:p>
          <w:p w14:paraId="60835CC2" w14:textId="77777777" w:rsidR="00980311" w:rsidRDefault="00980311"/>
          <w:p w14:paraId="2A8A783D" w14:textId="77777777" w:rsidR="00980311" w:rsidRDefault="00000000">
            <w:pPr>
              <w:pStyle w:val="ListParagraph"/>
              <w:numPr>
                <w:ilvl w:val="0"/>
                <w:numId w:val="2"/>
              </w:numPr>
              <w:rPr>
                <w:rFonts w:cs="Calibri"/>
                <w:color w:val="000000"/>
                <w:sz w:val="16"/>
                <w:szCs w:val="16"/>
              </w:rPr>
            </w:pPr>
            <w:r>
              <w:rPr>
                <w:rFonts w:cs="Calibri"/>
                <w:color w:val="000000"/>
                <w:sz w:val="16"/>
                <w:szCs w:val="16"/>
              </w:rPr>
              <w:t>Optical measurement room</w:t>
            </w:r>
          </w:p>
          <w:p w14:paraId="1D337602"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5A42E6E5" w14:textId="77777777" w:rsidR="00980311" w:rsidRDefault="00980311">
            <w:pPr>
              <w:rPr>
                <w:sz w:val="16"/>
                <w:szCs w:val="16"/>
              </w:rPr>
            </w:pPr>
          </w:p>
        </w:tc>
        <w:tc>
          <w:tcPr>
            <w:tcW w:w="5902" w:type="dxa"/>
            <w:tcBorders>
              <w:top w:val="single" w:sz="4" w:space="0" w:color="000000"/>
              <w:left w:val="single" w:sz="4" w:space="0" w:color="000000"/>
              <w:bottom w:val="single" w:sz="4" w:space="0" w:color="000000"/>
              <w:right w:val="single" w:sz="4" w:space="0" w:color="000000"/>
            </w:tcBorders>
          </w:tcPr>
          <w:p w14:paraId="53A0B38F"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r>
              <w:rPr>
                <w:rFonts w:cs="Calibri"/>
                <w:b/>
                <w:bCs/>
                <w:color w:val="000000"/>
                <w:lang w:val="en-US"/>
              </w:rPr>
              <w:br/>
            </w:r>
          </w:p>
          <w:p w14:paraId="57156305" w14:textId="0EB0CF7A" w:rsidR="00980311" w:rsidRDefault="00000000">
            <w:pPr>
              <w:shd w:val="clear" w:color="auto" w:fill="FFFFFF"/>
              <w:rPr>
                <w:rFonts w:cs="Calibri"/>
                <w:color w:val="000000"/>
                <w:lang w:val="en-US"/>
              </w:rPr>
            </w:pPr>
            <w:r>
              <w:rPr>
                <w:rFonts w:cs="Calibri"/>
                <w:color w:val="000000"/>
                <w:lang w:val="en-US"/>
              </w:rPr>
              <w:t xml:space="preserve">This is the last control before final polishing. </w:t>
            </w:r>
            <w:proofErr w:type="gramStart"/>
            <w:r>
              <w:rPr>
                <w:rFonts w:cs="Calibri"/>
                <w:color w:val="000000"/>
                <w:lang w:val="en-US"/>
              </w:rPr>
              <w:t>So</w:t>
            </w:r>
            <w:proofErr w:type="gramEnd"/>
            <w:r>
              <w:rPr>
                <w:rFonts w:cs="Calibri"/>
                <w:color w:val="000000"/>
                <w:lang w:val="en-US"/>
              </w:rPr>
              <w:t xml:space="preserve"> we have here a </w:t>
            </w:r>
            <w:proofErr w:type="spellStart"/>
            <w:r>
              <w:rPr>
                <w:rFonts w:cs="Calibri"/>
                <w:color w:val="000000"/>
                <w:lang w:val="en-US"/>
              </w:rPr>
              <w:t>nolographic</w:t>
            </w:r>
            <w:proofErr w:type="spellEnd"/>
            <w:r>
              <w:rPr>
                <w:rFonts w:cs="Calibri"/>
                <w:color w:val="000000"/>
                <w:lang w:val="en-US"/>
              </w:rPr>
              <w:t xml:space="preserve"> control that will allow you to get a map, a cartography of the last defects before. ion beam polishing it. So the interferometric measurement allows us to see fringes of the mirrors permitting the detection of the defects.</w:t>
            </w:r>
          </w:p>
        </w:tc>
      </w:tr>
      <w:tr w:rsidR="00980311" w14:paraId="35FD302A" w14:textId="77777777">
        <w:trPr>
          <w:trHeight w:val="558"/>
        </w:trPr>
        <w:tc>
          <w:tcPr>
            <w:tcW w:w="3114" w:type="dxa"/>
            <w:tcBorders>
              <w:top w:val="single" w:sz="4" w:space="0" w:color="000000"/>
              <w:left w:val="single" w:sz="4" w:space="0" w:color="000000"/>
              <w:bottom w:val="single" w:sz="4" w:space="0" w:color="000000"/>
              <w:right w:val="single" w:sz="4" w:space="0" w:color="000000"/>
            </w:tcBorders>
          </w:tcPr>
          <w:p w14:paraId="79B439F4" w14:textId="77777777" w:rsidR="00980311" w:rsidRDefault="00000000">
            <w:pPr>
              <w:rPr>
                <w:rFonts w:cs="Calibri"/>
                <w:color w:val="000000"/>
                <w:lang w:val="en-GB"/>
              </w:rPr>
            </w:pPr>
            <w:r>
              <w:rPr>
                <w:rFonts w:cs="Calibri"/>
                <w:color w:val="000000"/>
                <w:lang w:val="en-GB"/>
              </w:rPr>
              <w:lastRenderedPageBreak/>
              <w:t>10:04:03:12</w:t>
            </w:r>
          </w:p>
          <w:p w14:paraId="12202C4C" w14:textId="77777777" w:rsidR="00980311" w:rsidRDefault="00980311">
            <w:pPr>
              <w:rPr>
                <w:rFonts w:cs="Calibri"/>
                <w:color w:val="000000"/>
                <w:lang w:val="en-GB"/>
              </w:rPr>
            </w:pPr>
          </w:p>
          <w:p w14:paraId="77500D63" w14:textId="77777777" w:rsidR="00980311" w:rsidRDefault="00000000">
            <w:pPr>
              <w:pStyle w:val="NormalWeb"/>
              <w:numPr>
                <w:ilvl w:val="0"/>
                <w:numId w:val="2"/>
              </w:numPr>
              <w:rPr>
                <w:rFonts w:cs="Calibri"/>
                <w:color w:val="000000"/>
                <w:sz w:val="16"/>
                <w:szCs w:val="16"/>
                <w:lang w:val="fr-CH"/>
              </w:rPr>
            </w:pPr>
            <w:r>
              <w:rPr>
                <w:rFonts w:cs="Calibri"/>
                <w:color w:val="000000"/>
                <w:sz w:val="16"/>
                <w:szCs w:val="16"/>
                <w:lang w:val="fr-CH"/>
              </w:rPr>
              <w:t xml:space="preserve">TSESO Aix-en-Provence, </w:t>
            </w:r>
            <w:r>
              <w:rPr>
                <w:rFonts w:cs="Calibri"/>
                <w:color w:val="000000"/>
                <w:sz w:val="16"/>
                <w:szCs w:val="16"/>
                <w:lang w:val="fr-CH"/>
              </w:rPr>
              <w:br/>
              <w:t>FRANCE</w:t>
            </w:r>
          </w:p>
          <w:p w14:paraId="551E8E7E" w14:textId="77777777" w:rsidR="00980311" w:rsidRDefault="00980311">
            <w:pPr>
              <w:rPr>
                <w:rFonts w:cs="Calibri"/>
                <w:color w:val="000000"/>
                <w:lang w:val="en-GB"/>
              </w:rPr>
            </w:pPr>
          </w:p>
        </w:tc>
        <w:tc>
          <w:tcPr>
            <w:tcW w:w="5902" w:type="dxa"/>
            <w:tcBorders>
              <w:top w:val="single" w:sz="4" w:space="0" w:color="000000"/>
              <w:left w:val="single" w:sz="4" w:space="0" w:color="000000"/>
              <w:bottom w:val="single" w:sz="4" w:space="0" w:color="000000"/>
              <w:right w:val="single" w:sz="4" w:space="0" w:color="000000"/>
            </w:tcBorders>
          </w:tcPr>
          <w:p w14:paraId="104D579C" w14:textId="77777777" w:rsidR="00980311" w:rsidRDefault="00000000">
            <w:pPr>
              <w:shd w:val="clear" w:color="auto" w:fill="FFFFFF"/>
              <w:rPr>
                <w:rFonts w:cs="Calibri"/>
                <w:b/>
                <w:bCs/>
                <w:color w:val="000000"/>
                <w:lang w:val="en-US"/>
              </w:rPr>
            </w:pPr>
            <w:r>
              <w:rPr>
                <w:rFonts w:cs="Calibri"/>
                <w:b/>
                <w:bCs/>
                <w:color w:val="000000"/>
                <w:lang w:val="en-US"/>
              </w:rPr>
              <w:t xml:space="preserve">Christophe </w:t>
            </w:r>
            <w:proofErr w:type="spellStart"/>
            <w:r>
              <w:rPr>
                <w:rFonts w:cs="Calibri"/>
                <w:b/>
                <w:bCs/>
                <w:color w:val="000000"/>
                <w:lang w:val="en-US"/>
              </w:rPr>
              <w:t>Rahmouni</w:t>
            </w:r>
            <w:proofErr w:type="spellEnd"/>
            <w:r>
              <w:rPr>
                <w:rFonts w:cs="Calibri"/>
                <w:b/>
                <w:bCs/>
                <w:color w:val="000000"/>
                <w:lang w:val="en-US"/>
              </w:rPr>
              <w:t>, TSESO Local CO2M program Manager</w:t>
            </w:r>
          </w:p>
          <w:p w14:paraId="0226BB5D" w14:textId="77777777" w:rsidR="00980311" w:rsidRDefault="00980311">
            <w:pPr>
              <w:shd w:val="clear" w:color="auto" w:fill="FFFFFF"/>
              <w:rPr>
                <w:rFonts w:cs="Calibri"/>
                <w:color w:val="000000"/>
                <w:lang w:val="en-US"/>
              </w:rPr>
            </w:pPr>
          </w:p>
          <w:p w14:paraId="22EEA166" w14:textId="77777777" w:rsidR="00980311" w:rsidRDefault="00000000">
            <w:pPr>
              <w:shd w:val="clear" w:color="auto" w:fill="FFFFFF"/>
              <w:rPr>
                <w:rFonts w:cs="Calibri"/>
                <w:color w:val="000000"/>
                <w:lang w:val="en-US"/>
              </w:rPr>
            </w:pPr>
            <w:r>
              <w:rPr>
                <w:rFonts w:cs="Calibri"/>
                <w:color w:val="000000"/>
                <w:lang w:val="en-US"/>
              </w:rPr>
              <w:t>In terms of manufacturing. Several challenges need to be managed.</w:t>
            </w:r>
          </w:p>
          <w:p w14:paraId="37B28BE4" w14:textId="77777777" w:rsidR="00980311" w:rsidRDefault="00000000">
            <w:pPr>
              <w:shd w:val="clear" w:color="auto" w:fill="FFFFFF"/>
              <w:rPr>
                <w:rFonts w:cs="Calibri"/>
                <w:color w:val="000000"/>
                <w:lang w:val="en-US"/>
              </w:rPr>
            </w:pPr>
            <w:r>
              <w:rPr>
                <w:rFonts w:cs="Calibri"/>
                <w:color w:val="000000"/>
                <w:lang w:val="en-US"/>
              </w:rPr>
              <w:t>The first challenge is polishing, mainly mirror polishing. The polishing accuracy is very tight. What we are doing basically is we are removing defects on surface with a precision equivalent of the hair on a football stadium. On top of that, we are not on a flat surface. But on a very compact geometry named Freeform.</w:t>
            </w:r>
          </w:p>
          <w:p w14:paraId="57AD7F65" w14:textId="77777777" w:rsidR="00980311" w:rsidRDefault="00980311">
            <w:pPr>
              <w:shd w:val="clear" w:color="auto" w:fill="FFFFFF"/>
              <w:rPr>
                <w:rFonts w:cs="Calibri"/>
                <w:b/>
                <w:bCs/>
                <w:color w:val="000000"/>
                <w:lang w:val="en-US"/>
              </w:rPr>
            </w:pPr>
          </w:p>
        </w:tc>
      </w:tr>
      <w:tr w:rsidR="00980311" w14:paraId="38F6D12F" w14:textId="77777777">
        <w:tc>
          <w:tcPr>
            <w:tcW w:w="3114" w:type="dxa"/>
            <w:tcBorders>
              <w:top w:val="single" w:sz="4" w:space="0" w:color="000000"/>
              <w:left w:val="single" w:sz="4" w:space="0" w:color="000000"/>
              <w:bottom w:val="single" w:sz="4" w:space="0" w:color="000000"/>
              <w:right w:val="single" w:sz="4" w:space="0" w:color="000000"/>
            </w:tcBorders>
          </w:tcPr>
          <w:p w14:paraId="4D2D995E" w14:textId="77777777" w:rsidR="00980311" w:rsidRDefault="00980311"/>
          <w:p w14:paraId="69618A61" w14:textId="77777777" w:rsidR="00980311" w:rsidRDefault="00000000">
            <w:r>
              <w:t>10:04:30:09</w:t>
            </w:r>
          </w:p>
          <w:p w14:paraId="5E06A645" w14:textId="77777777" w:rsidR="00980311" w:rsidRDefault="00000000">
            <w:pPr>
              <w:pStyle w:val="ListParagraph"/>
              <w:numPr>
                <w:ilvl w:val="0"/>
                <w:numId w:val="2"/>
              </w:numPr>
              <w:shd w:val="clear" w:color="auto" w:fill="FFFFFF"/>
              <w:rPr>
                <w:rFonts w:cs="Calibri"/>
                <w:bCs/>
                <w:color w:val="000000"/>
                <w:sz w:val="16"/>
                <w:szCs w:val="16"/>
              </w:rPr>
            </w:pPr>
            <w:r>
              <w:rPr>
                <w:rFonts w:cs="Calibri"/>
                <w:bCs/>
                <w:color w:val="000000"/>
                <w:sz w:val="16"/>
                <w:szCs w:val="16"/>
              </w:rPr>
              <w:t>Animated satellite sequence</w:t>
            </w:r>
          </w:p>
          <w:p w14:paraId="402588A5" w14:textId="77777777" w:rsidR="00980311" w:rsidRDefault="00980311">
            <w:pPr>
              <w:rPr>
                <w:rFonts w:cs="Calibri"/>
                <w:color w:val="000000"/>
              </w:rPr>
            </w:pPr>
          </w:p>
        </w:tc>
        <w:tc>
          <w:tcPr>
            <w:tcW w:w="5902" w:type="dxa"/>
            <w:tcBorders>
              <w:top w:val="single" w:sz="4" w:space="0" w:color="000000"/>
              <w:left w:val="single" w:sz="4" w:space="0" w:color="000000"/>
              <w:bottom w:val="single" w:sz="4" w:space="0" w:color="000000"/>
              <w:right w:val="single" w:sz="4" w:space="0" w:color="000000"/>
            </w:tcBorders>
          </w:tcPr>
          <w:p w14:paraId="184E09C3" w14:textId="77777777" w:rsidR="0007728E" w:rsidRDefault="0007728E">
            <w:pPr>
              <w:shd w:val="clear" w:color="auto" w:fill="FFFFFF"/>
              <w:rPr>
                <w:rFonts w:cs="Calibri"/>
                <w:b/>
                <w:color w:val="000000"/>
                <w:lang w:val="en-GB"/>
              </w:rPr>
            </w:pPr>
          </w:p>
          <w:p w14:paraId="18D03ED2" w14:textId="38F217F7" w:rsidR="00980311" w:rsidRDefault="0007728E">
            <w:pPr>
              <w:shd w:val="clear" w:color="auto" w:fill="FFFFFF"/>
              <w:rPr>
                <w:rFonts w:cs="Calibri"/>
                <w:b/>
                <w:color w:val="000000"/>
              </w:rPr>
            </w:pPr>
            <w:r>
              <w:rPr>
                <w:rFonts w:cs="Calibri"/>
                <w:b/>
                <w:color w:val="000000"/>
                <w:lang w:val="en-GB"/>
              </w:rPr>
              <w:t>The CO2M mission will improve estimates of emissions of carbon dioxide from human activity.</w:t>
            </w:r>
          </w:p>
          <w:p w14:paraId="0806B092" w14:textId="77777777" w:rsidR="00980311" w:rsidRDefault="00000000">
            <w:pPr>
              <w:shd w:val="clear" w:color="auto" w:fill="FFFFFF"/>
              <w:rPr>
                <w:rFonts w:cs="Calibri"/>
                <w:b/>
                <w:color w:val="000000"/>
                <w:lang w:val="en-GB"/>
              </w:rPr>
            </w:pPr>
            <w:r>
              <w:rPr>
                <w:rFonts w:cs="Calibri"/>
                <w:b/>
                <w:color w:val="000000"/>
                <w:lang w:val="en-GB"/>
              </w:rPr>
              <w:t xml:space="preserve"> </w:t>
            </w:r>
          </w:p>
          <w:p w14:paraId="03B07FF3" w14:textId="09E853C7" w:rsidR="00980311" w:rsidRDefault="00000000">
            <w:pPr>
              <w:shd w:val="clear" w:color="auto" w:fill="FFFFFF"/>
              <w:rPr>
                <w:rFonts w:cs="Calibri"/>
                <w:b/>
                <w:color w:val="000000"/>
                <w:lang w:val="en-GB"/>
              </w:rPr>
            </w:pPr>
            <w:r>
              <w:rPr>
                <w:rFonts w:cs="Calibri"/>
                <w:b/>
                <w:color w:val="000000"/>
                <w:lang w:val="en-GB"/>
              </w:rPr>
              <w:t>This will provide the EU with a unique and independent source of information to assess the effectiveness of policy measures</w:t>
            </w:r>
            <w:r w:rsidR="0007728E">
              <w:rPr>
                <w:rFonts w:cs="Calibri"/>
                <w:b/>
                <w:color w:val="000000"/>
                <w:lang w:val="en-GB"/>
              </w:rPr>
              <w:t xml:space="preserve"> to reduce emissions </w:t>
            </w:r>
            <w:r>
              <w:rPr>
                <w:rFonts w:cs="Calibri"/>
                <w:b/>
                <w:color w:val="000000"/>
                <w:lang w:val="en-GB"/>
              </w:rPr>
              <w:t>and decarbonising Europe</w:t>
            </w:r>
            <w:r w:rsidR="0007728E">
              <w:rPr>
                <w:rFonts w:cs="Calibri"/>
                <w:b/>
                <w:color w:val="000000"/>
                <w:lang w:val="en-GB"/>
              </w:rPr>
              <w:t>.</w:t>
            </w:r>
          </w:p>
          <w:p w14:paraId="25293584" w14:textId="77777777" w:rsidR="00980311" w:rsidRDefault="00980311">
            <w:pPr>
              <w:shd w:val="clear" w:color="auto" w:fill="FFFFFF"/>
              <w:rPr>
                <w:rFonts w:cs="Calibri"/>
                <w:bCs/>
                <w:color w:val="000000"/>
                <w:lang w:val="en-GB"/>
              </w:rPr>
            </w:pPr>
          </w:p>
        </w:tc>
      </w:tr>
      <w:tr w:rsidR="00980311" w14:paraId="3E71A211" w14:textId="77777777">
        <w:tc>
          <w:tcPr>
            <w:tcW w:w="3114" w:type="dxa"/>
            <w:tcBorders>
              <w:top w:val="single" w:sz="4" w:space="0" w:color="000000"/>
              <w:left w:val="single" w:sz="4" w:space="0" w:color="000000"/>
              <w:bottom w:val="single" w:sz="4" w:space="0" w:color="000000"/>
              <w:right w:val="single" w:sz="4" w:space="0" w:color="000000"/>
            </w:tcBorders>
          </w:tcPr>
          <w:p w14:paraId="6FC3D5CF" w14:textId="77777777" w:rsidR="00980311" w:rsidRDefault="00000000">
            <w:pPr>
              <w:rPr>
                <w:rFonts w:cs="Calibri"/>
                <w:color w:val="000000"/>
              </w:rPr>
            </w:pPr>
            <w:r>
              <w:rPr>
                <w:rFonts w:cs="Calibri"/>
                <w:color w:val="000000"/>
              </w:rPr>
              <w:t>10:04:48:20</w:t>
            </w:r>
          </w:p>
        </w:tc>
        <w:tc>
          <w:tcPr>
            <w:tcW w:w="5902" w:type="dxa"/>
            <w:tcBorders>
              <w:top w:val="single" w:sz="4" w:space="0" w:color="000000"/>
              <w:left w:val="single" w:sz="4" w:space="0" w:color="000000"/>
              <w:bottom w:val="single" w:sz="4" w:space="0" w:color="000000"/>
              <w:right w:val="single" w:sz="4" w:space="0" w:color="000000"/>
            </w:tcBorders>
          </w:tcPr>
          <w:p w14:paraId="46EE48F4" w14:textId="77777777" w:rsidR="00980311" w:rsidRDefault="00000000">
            <w:pPr>
              <w:pStyle w:val="NormalWeb"/>
              <w:shd w:val="clear" w:color="auto" w:fill="FFFFFF"/>
              <w:spacing w:before="0" w:after="0"/>
              <w:rPr>
                <w:rFonts w:cs="Calibri"/>
                <w:b/>
                <w:color w:val="000000"/>
                <w:lang w:val="en-GB"/>
              </w:rPr>
            </w:pPr>
            <w:r>
              <w:rPr>
                <w:rFonts w:cs="Calibri"/>
                <w:b/>
                <w:color w:val="000000"/>
                <w:lang w:val="en-GB"/>
              </w:rPr>
              <w:t>ESA OUTRO</w:t>
            </w:r>
          </w:p>
        </w:tc>
      </w:tr>
      <w:tr w:rsidR="00980311" w14:paraId="76375A2D" w14:textId="77777777">
        <w:trPr>
          <w:trHeight w:val="378"/>
        </w:trPr>
        <w:tc>
          <w:tcPr>
            <w:tcW w:w="3114" w:type="dxa"/>
            <w:tcBorders>
              <w:top w:val="single" w:sz="4" w:space="0" w:color="000000"/>
              <w:left w:val="single" w:sz="4" w:space="0" w:color="000000"/>
              <w:bottom w:val="single" w:sz="4" w:space="0" w:color="000000"/>
              <w:right w:val="single" w:sz="4" w:space="0" w:color="000000"/>
            </w:tcBorders>
          </w:tcPr>
          <w:p w14:paraId="28632F75" w14:textId="77777777" w:rsidR="00980311" w:rsidRDefault="00000000">
            <w:pPr>
              <w:rPr>
                <w:rFonts w:cs="Calibri"/>
                <w:color w:val="000000"/>
              </w:rPr>
            </w:pPr>
            <w:r>
              <w:rPr>
                <w:rFonts w:cs="Calibri"/>
                <w:color w:val="000000"/>
              </w:rPr>
              <w:t>10:04:58:11</w:t>
            </w:r>
          </w:p>
        </w:tc>
        <w:tc>
          <w:tcPr>
            <w:tcW w:w="5902" w:type="dxa"/>
            <w:tcBorders>
              <w:top w:val="single" w:sz="4" w:space="0" w:color="000000"/>
              <w:left w:val="single" w:sz="4" w:space="0" w:color="000000"/>
              <w:bottom w:val="single" w:sz="4" w:space="0" w:color="000000"/>
              <w:right w:val="single" w:sz="4" w:space="0" w:color="000000"/>
            </w:tcBorders>
          </w:tcPr>
          <w:p w14:paraId="002067B6" w14:textId="77777777" w:rsidR="00980311" w:rsidRDefault="00000000">
            <w:pPr>
              <w:rPr>
                <w:rFonts w:cs="Calibri"/>
                <w:b/>
                <w:color w:val="000000"/>
                <w:lang w:val="en-GB"/>
              </w:rPr>
            </w:pPr>
            <w:r>
              <w:rPr>
                <w:rFonts w:cs="Calibri"/>
                <w:b/>
                <w:color w:val="000000"/>
                <w:lang w:val="en-GB"/>
              </w:rPr>
              <w:t>END</w:t>
            </w:r>
          </w:p>
        </w:tc>
      </w:tr>
    </w:tbl>
    <w:p w14:paraId="448B5EDE" w14:textId="77777777" w:rsidR="00980311" w:rsidRDefault="00980311">
      <w:pPr>
        <w:rPr>
          <w:rFonts w:cs="Calibri"/>
          <w:b/>
          <w:bCs/>
          <w:color w:val="000000"/>
          <w:lang w:val="en-GB"/>
        </w:rPr>
      </w:pPr>
    </w:p>
    <w:p w14:paraId="31C34FE1" w14:textId="77777777" w:rsidR="00980311" w:rsidRDefault="00980311">
      <w:pPr>
        <w:rPr>
          <w:rFonts w:cs="Calibri"/>
          <w:b/>
          <w:bCs/>
          <w:color w:val="000000"/>
          <w:lang w:val="en-GB"/>
        </w:rPr>
      </w:pPr>
    </w:p>
    <w:p w14:paraId="0F1F07E4" w14:textId="47BEF4D6" w:rsidR="00980311" w:rsidRDefault="003E40A5">
      <w:pPr>
        <w:spacing w:after="160" w:line="259" w:lineRule="auto"/>
      </w:pPr>
      <w:r>
        <w:rPr>
          <w:rFonts w:cs="Calibri"/>
          <w:b/>
          <w:bCs/>
          <w:color w:val="000000"/>
          <w:lang w:val="en-GB"/>
        </w:rPr>
        <w:t xml:space="preserve"> </w:t>
      </w:r>
    </w:p>
    <w:sectPr w:rsidR="0098031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5C4"/>
    <w:multiLevelType w:val="multilevel"/>
    <w:tmpl w:val="6D6A0D8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B9964C3"/>
    <w:multiLevelType w:val="multilevel"/>
    <w:tmpl w:val="BB96ED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3437786">
    <w:abstractNumId w:val="1"/>
  </w:num>
  <w:num w:numId="2" w16cid:durableId="83672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11"/>
    <w:rsid w:val="0007728E"/>
    <w:rsid w:val="003E40A5"/>
    <w:rsid w:val="00980311"/>
    <w:rsid w:val="00A11E27"/>
    <w:rsid w:val="00AC49C4"/>
    <w:rsid w:val="00DD5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7548B0"/>
  <w15:docId w15:val="{6BBD782C-ED10-A949-978E-1A8984BE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lang w:val="nl-BE" w:eastAsia="nl-NL"/>
    </w:rPr>
  </w:style>
  <w:style w:type="paragraph" w:styleId="Heading1">
    <w:name w:val="heading 1"/>
    <w:basedOn w:val="Normal"/>
    <w:uiPriority w:val="9"/>
    <w:qFormat/>
    <w:pPr>
      <w:spacing w:before="280" w:after="280"/>
      <w:outlineLvl w:val="0"/>
    </w:pPr>
    <w:rPr>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styleId="Hyperlink">
    <w:name w:val="Hyperlink"/>
    <w:basedOn w:val="DefaultParagraphFont"/>
    <w:rPr>
      <w:color w:val="0563C1"/>
      <w:u w:val="single"/>
    </w:rPr>
  </w:style>
  <w:style w:type="character" w:customStyle="1" w:styleId="Heading1Char">
    <w:name w:val="Heading 1 Char"/>
    <w:basedOn w:val="DefaultParagraphFont"/>
    <w:qFormat/>
    <w:rPr>
      <w:rFonts w:ascii="Times New Roman" w:eastAsia="Times New Roman" w:hAnsi="Times New Roman" w:cs="Times New Roman"/>
      <w:b/>
      <w:bCs/>
      <w:kern w:val="2"/>
      <w:sz w:val="48"/>
      <w:szCs w:val="48"/>
      <w:lang w:val="nl-BE" w:eastAsia="nl-N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CommentText">
    <w:name w:val="annotation text"/>
    <w:basedOn w:val="Normal"/>
    <w:qFormat/>
    <w:pPr>
      <w:spacing w:after="160"/>
    </w:pPr>
    <w:rPr>
      <w:rFonts w:eastAsia="Calibri" w:cs="Tahoma"/>
      <w:sz w:val="20"/>
      <w:szCs w:val="20"/>
      <w:lang w:val="en-GB" w:eastAsia="en-US"/>
    </w:rPr>
  </w:style>
  <w:style w:type="paragraph" w:styleId="CommentSubject">
    <w:name w:val="annotation subject"/>
    <w:basedOn w:val="CommentText"/>
    <w:next w:val="CommentText"/>
    <w:qFormat/>
    <w:rPr>
      <w:b/>
      <w:bCs/>
    </w:rPr>
  </w:style>
  <w:style w:type="paragraph" w:styleId="BalloonText">
    <w:name w:val="Balloon Text"/>
    <w:basedOn w:val="Normal"/>
    <w:qFormat/>
    <w:rPr>
      <w:rFonts w:eastAsia="Calibri"/>
      <w:sz w:val="18"/>
      <w:szCs w:val="18"/>
      <w:lang w:val="en-GB" w:eastAsia="en-US"/>
    </w:rPr>
  </w:style>
  <w:style w:type="paragraph" w:customStyle="1" w:styleId="Hoofdtekst">
    <w:name w:val="Hoofdtekst"/>
    <w:qFormat/>
    <w:rPr>
      <w:rFonts w:cs="Calibri"/>
      <w:color w:val="000000"/>
      <w:sz w:val="24"/>
      <w:szCs w:val="24"/>
      <w:lang w:val="en-US" w:eastAsia="fr-FR"/>
    </w:rPr>
  </w:style>
  <w:style w:type="paragraph" w:styleId="ListParagraph">
    <w:name w:val="List Paragraph"/>
    <w:basedOn w:val="Normal"/>
    <w:qFormat/>
    <w:pPr>
      <w:spacing w:after="160" w:line="259" w:lineRule="auto"/>
      <w:ind w:left="720"/>
      <w:contextualSpacing/>
    </w:pPr>
    <w:rPr>
      <w:rFonts w:eastAsia="Calibri" w:cs="Tahoma"/>
      <w:sz w:val="22"/>
      <w:szCs w:val="22"/>
      <w:lang w:val="en-GB" w:eastAsia="en-US"/>
    </w:rPr>
  </w:style>
  <w:style w:type="paragraph" w:styleId="NormalWeb">
    <w:name w:val="Normal (Web)"/>
    <w:basedOn w:val="Normal"/>
    <w:qFormat/>
    <w:pPr>
      <w:spacing w:before="280" w:after="280"/>
    </w:pPr>
  </w:style>
  <w:style w:type="paragraph" w:styleId="Revision">
    <w:name w:val="Revision"/>
    <w:qFormat/>
    <w:rPr>
      <w:rFonts w:ascii="Times New Roman" w:eastAsia="Times New Roman" w:hAnsi="Times New Roman" w:cs="Times New Roman"/>
      <w:sz w:val="24"/>
      <w:szCs w:val="24"/>
      <w:lang w:val="nl-BE" w:eastAsia="nl-NL"/>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dc:description/>
  <cp:lastModifiedBy>Josh Parker</cp:lastModifiedBy>
  <cp:revision>12</cp:revision>
  <dcterms:created xsi:type="dcterms:W3CDTF">2022-12-21T18:12:00Z</dcterms:created>
  <dcterms:modified xsi:type="dcterms:W3CDTF">2023-03-08T15:18:00Z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0x01010048482B08635D8C4787544684CD94DFC3</vt:lpwstr>
  </property>
  <property fmtid="{D5CDD505-2E9C-101B-9397-08002B2CF9AE}" pid="3" name="MSIP_Label_3976fa30-1907-4356-8241-62ea5e1c0256_ActionId">
    <vt:lpwstr>7e072dcc-8696-4478-ab32-35b3cd0909d8</vt:lpwstr>
  </property>
  <property fmtid="{D5CDD505-2E9C-101B-9397-08002B2CF9AE}" pid="4" name="MSIP_Label_3976fa30-1907-4356-8241-62ea5e1c0256_ContentBits">
    <vt:lpwstr>0</vt:lpwstr>
  </property>
  <property fmtid="{D5CDD505-2E9C-101B-9397-08002B2CF9AE}" pid="5" name="MSIP_Label_3976fa30-1907-4356-8241-62ea5e1c0256_Enabled">
    <vt:lpwstr>true</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etDate">
    <vt:lpwstr>2022-02-14T16:27:54Z</vt:lpwstr>
  </property>
  <property fmtid="{D5CDD505-2E9C-101B-9397-08002B2CF9AE}" pid="9" name="MSIP_Label_3976fa30-1907-4356-8241-62ea5e1c0256_SiteId">
    <vt:lpwstr>9a5cacd0-2bef-4dd7-ac5c-7ebe1f54f495</vt:lpwstr>
  </property>
</Properties>
</file>