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D37" w:rsidRDefault="00380E19">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u w:val="single"/>
          <w:lang w:val="en-US"/>
        </w:rPr>
      </w:pPr>
      <w:r>
        <w:rPr>
          <w:b/>
          <w:bCs/>
          <w:position w:val="4"/>
          <w:sz w:val="24"/>
          <w:szCs w:val="24"/>
          <w:u w:val="single"/>
          <w:lang w:val="en-US"/>
        </w:rPr>
        <w:t>ICE COVERAGE:</w:t>
      </w:r>
      <w:r>
        <w:rPr>
          <w:b/>
          <w:bCs/>
          <w:sz w:val="24"/>
          <w:szCs w:val="24"/>
          <w:u w:val="single"/>
          <w:lang w:val="en-US"/>
        </w:rPr>
        <w:t xml:space="preserve"> The Global Thaw</w:t>
      </w:r>
    </w:p>
    <w:p w:rsidR="00381D37" w:rsidRDefault="00381D3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lang w:val="en-US"/>
        </w:rPr>
      </w:pPr>
    </w:p>
    <w:p w:rsidR="00381D37" w:rsidRDefault="00380E19">
      <w:pPr>
        <w:pStyle w:val="Standaard1"/>
        <w:spacing w:line="280" w:lineRule="atLeast"/>
        <w:jc w:val="both"/>
        <w:rPr>
          <w:b/>
          <w:bCs/>
          <w:sz w:val="24"/>
          <w:szCs w:val="24"/>
          <w:lang w:val="en-US"/>
        </w:rPr>
      </w:pPr>
      <w:r>
        <w:rPr>
          <w:b/>
          <w:bCs/>
          <w:sz w:val="24"/>
          <w:szCs w:val="24"/>
          <w:lang w:val="en-US"/>
        </w:rPr>
        <w:t xml:space="preserve">Climate change is real and one of the better known effects is the melting of the polar ice caps. But melting ice can be found all around our planet and not only in the polar regions. This global trend of melting ice caps, glaciers, sea ice, and permafrost </w:t>
      </w:r>
      <w:r>
        <w:rPr>
          <w:b/>
          <w:bCs/>
          <w:sz w:val="24"/>
          <w:szCs w:val="24"/>
          <w:lang w:val="en-US"/>
        </w:rPr>
        <w:t>is a worrying one. It impacts our planet on a number of levels ranging from facilitating climate change itself, to loss of drinking water and impacting agriculture dependent on glacial meltwater. The global thaw will have enormous consequences in the futur</w:t>
      </w:r>
      <w:r>
        <w:rPr>
          <w:b/>
          <w:bCs/>
          <w:sz w:val="24"/>
          <w:szCs w:val="24"/>
          <w:lang w:val="en-US"/>
        </w:rPr>
        <w:t xml:space="preserve">e for life on Earth.  </w:t>
      </w:r>
    </w:p>
    <w:p w:rsidR="00381D37" w:rsidRDefault="00381D3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lang w:val="en-US"/>
        </w:rPr>
      </w:pPr>
    </w:p>
    <w:tbl>
      <w:tblPr>
        <w:tblW w:w="9567" w:type="dxa"/>
        <w:tblInd w:w="12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80" w:type="dxa"/>
          <w:left w:w="79" w:type="dxa"/>
          <w:bottom w:w="80" w:type="dxa"/>
          <w:right w:w="80" w:type="dxa"/>
        </w:tblCellMar>
        <w:tblLook w:val="04A0" w:firstRow="1" w:lastRow="0" w:firstColumn="1" w:lastColumn="0" w:noHBand="0" w:noVBand="1"/>
      </w:tblPr>
      <w:tblGrid>
        <w:gridCol w:w="4119"/>
        <w:gridCol w:w="5448"/>
      </w:tblGrid>
      <w:tr w:rsidR="00381D37">
        <w:trPr>
          <w:trHeight w:val="283"/>
        </w:trPr>
        <w:tc>
          <w:tcPr>
            <w:tcW w:w="4119"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81D37" w:rsidRDefault="00380E19">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lang w:val="en-US"/>
              </w:rPr>
              <w:t>10:00:00</w:t>
            </w:r>
          </w:p>
        </w:tc>
        <w:tc>
          <w:tcPr>
            <w:tcW w:w="544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81D37" w:rsidRDefault="00380E19">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4"/>
                <w:szCs w:val="24"/>
              </w:rPr>
            </w:pPr>
            <w:r>
              <w:rPr>
                <w:sz w:val="24"/>
                <w:szCs w:val="24"/>
                <w:lang w:val="en-US"/>
              </w:rPr>
              <w:t xml:space="preserve">ESA leader </w:t>
            </w:r>
          </w:p>
        </w:tc>
      </w:tr>
      <w:tr w:rsidR="00381D37">
        <w:trPr>
          <w:trHeight w:val="283"/>
        </w:trPr>
        <w:tc>
          <w:tcPr>
            <w:tcW w:w="4119"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81D37" w:rsidRDefault="00380E19">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lang w:val="en-US"/>
              </w:rPr>
              <w:t>10:00:10</w:t>
            </w:r>
          </w:p>
        </w:tc>
        <w:tc>
          <w:tcPr>
            <w:tcW w:w="544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81D37" w:rsidRDefault="00380E19">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4"/>
                <w:szCs w:val="24"/>
              </w:rPr>
            </w:pPr>
            <w:r>
              <w:rPr>
                <w:sz w:val="24"/>
                <w:szCs w:val="24"/>
                <w:lang w:val="en-US"/>
              </w:rPr>
              <w:t xml:space="preserve">Title: </w:t>
            </w:r>
            <w:r>
              <w:rPr>
                <w:b/>
                <w:bCs/>
                <w:sz w:val="24"/>
                <w:szCs w:val="24"/>
                <w:lang w:val="en-US"/>
              </w:rPr>
              <w:t>ICE COVERAGE: The Global Thaw</w:t>
            </w:r>
          </w:p>
        </w:tc>
      </w:tr>
      <w:tr w:rsidR="00381D37">
        <w:trPr>
          <w:trHeight w:val="5297"/>
        </w:trPr>
        <w:tc>
          <w:tcPr>
            <w:tcW w:w="4119" w:type="dxa"/>
            <w:tcBorders>
              <w:top w:val="single" w:sz="2" w:space="0" w:color="000001"/>
              <w:left w:val="single" w:sz="2" w:space="0" w:color="000001"/>
              <w:bottom w:val="single" w:sz="2" w:space="0" w:color="000001"/>
              <w:right w:val="single" w:sz="2" w:space="0" w:color="000001"/>
            </w:tcBorders>
            <w:shd w:val="clear" w:color="auto" w:fill="auto"/>
            <w:tcMar>
              <w:left w:w="239" w:type="dxa"/>
            </w:tcMar>
          </w:tcPr>
          <w:p w:rsidR="00381D37" w:rsidRDefault="00380E19">
            <w:pPr>
              <w:ind w:left="-259"/>
              <w:rPr>
                <w:rFonts w:ascii="Calibri" w:hAnsi="Calibri" w:cs="Calibri"/>
                <w:sz w:val="20"/>
                <w:szCs w:val="20"/>
                <w:lang w:val="nl-NL"/>
              </w:rPr>
            </w:pPr>
            <w:r>
              <w:rPr>
                <w:rFonts w:ascii="Calibri" w:hAnsi="Calibri" w:cs="Calibri"/>
                <w:sz w:val="20"/>
                <w:szCs w:val="20"/>
                <w:lang w:val="nl-NL"/>
              </w:rPr>
              <w:t>10:00:10:00</w:t>
            </w:r>
          </w:p>
          <w:p w:rsidR="00381D37" w:rsidRDefault="00380E19">
            <w:pPr>
              <w:pStyle w:val="ListParagraph"/>
              <w:numPr>
                <w:ilvl w:val="0"/>
                <w:numId w:val="1"/>
              </w:numPr>
              <w:ind w:left="166"/>
              <w:rPr>
                <w:rFonts w:ascii="Calibri" w:hAnsi="Calibri" w:cs="Calibri"/>
              </w:rPr>
            </w:pPr>
            <w:r>
              <w:rPr>
                <w:rFonts w:ascii="Calibri" w:hAnsi="Calibri" w:cs="Calibri"/>
                <w:sz w:val="20"/>
                <w:szCs w:val="20"/>
              </w:rPr>
              <w:t xml:space="preserve">Ext. Earth-rise seen by </w:t>
            </w:r>
            <w:proofErr w:type="spellStart"/>
            <w:r>
              <w:rPr>
                <w:rFonts w:ascii="Calibri" w:hAnsi="Calibri" w:cs="Calibri"/>
                <w:sz w:val="20"/>
                <w:szCs w:val="20"/>
              </w:rPr>
              <w:t>Kaguya</w:t>
            </w:r>
            <w:proofErr w:type="spellEnd"/>
            <w:r>
              <w:rPr>
                <w:rFonts w:ascii="Calibri" w:hAnsi="Calibri" w:cs="Calibri"/>
                <w:sz w:val="20"/>
                <w:szCs w:val="20"/>
              </w:rPr>
              <w:t xml:space="preserve"> spacecraft – 05/04/2008 – JAXA</w:t>
            </w:r>
          </w:p>
          <w:p w:rsidR="00381D37" w:rsidRDefault="00380E19">
            <w:pPr>
              <w:pStyle w:val="ListParagraph"/>
              <w:numPr>
                <w:ilvl w:val="0"/>
                <w:numId w:val="1"/>
              </w:numPr>
              <w:ind w:left="166"/>
              <w:rPr>
                <w:rFonts w:ascii="Calibri" w:hAnsi="Calibri" w:cs="Calibri"/>
                <w:sz w:val="20"/>
                <w:szCs w:val="20"/>
              </w:rPr>
            </w:pPr>
            <w:r>
              <w:rPr>
                <w:rFonts w:ascii="Calibri" w:hAnsi="Calibri" w:cs="Calibri"/>
                <w:sz w:val="20"/>
                <w:szCs w:val="20"/>
              </w:rPr>
              <w:t>Ext. earth from the ISS – unknown data-ESA/NASA</w:t>
            </w:r>
          </w:p>
          <w:p w:rsidR="00381D37" w:rsidRDefault="00380E19">
            <w:pPr>
              <w:pStyle w:val="ListParagraph"/>
              <w:numPr>
                <w:ilvl w:val="0"/>
                <w:numId w:val="1"/>
              </w:numPr>
              <w:ind w:left="166"/>
              <w:rPr>
                <w:rFonts w:ascii="Calibri" w:hAnsi="Calibri" w:cs="Calibri"/>
                <w:sz w:val="20"/>
                <w:szCs w:val="20"/>
              </w:rPr>
            </w:pPr>
            <w:r>
              <w:rPr>
                <w:rFonts w:ascii="Calibri" w:hAnsi="Calibri" w:cs="Calibri"/>
                <w:sz w:val="20"/>
                <w:szCs w:val="20"/>
              </w:rPr>
              <w:t xml:space="preserve">Animation. Sentinel-3 fly-by – unknown </w:t>
            </w:r>
            <w:r>
              <w:rPr>
                <w:rFonts w:ascii="Calibri" w:hAnsi="Calibri" w:cs="Calibri"/>
                <w:sz w:val="20"/>
                <w:szCs w:val="20"/>
              </w:rPr>
              <w:t>data – ESA</w:t>
            </w:r>
          </w:p>
          <w:p w:rsidR="00381D37" w:rsidRDefault="00380E19">
            <w:pPr>
              <w:pStyle w:val="ListParagraph"/>
              <w:numPr>
                <w:ilvl w:val="0"/>
                <w:numId w:val="1"/>
              </w:numPr>
              <w:ind w:left="166"/>
              <w:rPr>
                <w:rFonts w:ascii="Calibri" w:hAnsi="Calibri" w:cs="Calibri"/>
                <w:sz w:val="20"/>
                <w:szCs w:val="20"/>
              </w:rPr>
            </w:pPr>
            <w:r>
              <w:rPr>
                <w:rFonts w:ascii="Calibri" w:hAnsi="Calibri" w:cs="Calibri"/>
                <w:sz w:val="20"/>
                <w:szCs w:val="20"/>
              </w:rPr>
              <w:t>Animation. Sentinel-2 360° fly around – unknown date – ESA</w:t>
            </w:r>
          </w:p>
          <w:p w:rsidR="00381D37" w:rsidRDefault="00380E19">
            <w:pPr>
              <w:pStyle w:val="ListParagraph"/>
              <w:numPr>
                <w:ilvl w:val="0"/>
                <w:numId w:val="1"/>
              </w:numPr>
              <w:ind w:left="166"/>
              <w:rPr>
                <w:rFonts w:ascii="Calibri" w:hAnsi="Calibri" w:cs="Calibri"/>
                <w:sz w:val="20"/>
                <w:szCs w:val="20"/>
              </w:rPr>
            </w:pPr>
            <w:r>
              <w:rPr>
                <w:rFonts w:ascii="Calibri" w:hAnsi="Calibri" w:cs="Calibri"/>
                <w:sz w:val="20"/>
                <w:szCs w:val="20"/>
              </w:rPr>
              <w:t>Animation. Greenland ice loss – unknown date – IMBIE</w:t>
            </w:r>
          </w:p>
          <w:p w:rsidR="00381D37" w:rsidRDefault="00380E19">
            <w:pPr>
              <w:pStyle w:val="ListParagraph"/>
              <w:numPr>
                <w:ilvl w:val="0"/>
                <w:numId w:val="1"/>
              </w:numPr>
              <w:ind w:left="166"/>
              <w:rPr>
                <w:rFonts w:ascii="Calibri" w:hAnsi="Calibri" w:cs="Calibri"/>
                <w:sz w:val="20"/>
                <w:szCs w:val="20"/>
              </w:rPr>
            </w:pPr>
            <w:r>
              <w:rPr>
                <w:rFonts w:ascii="Calibri" w:hAnsi="Calibri" w:cs="Calibri"/>
                <w:sz w:val="20"/>
                <w:szCs w:val="20"/>
              </w:rPr>
              <w:t>Ext. Floating ice sheet, Svalbard, Norway – Winter 2019 – ESA</w:t>
            </w:r>
          </w:p>
          <w:p w:rsidR="00381D37" w:rsidRDefault="00380E19">
            <w:pPr>
              <w:pStyle w:val="ListParagraph"/>
              <w:numPr>
                <w:ilvl w:val="0"/>
                <w:numId w:val="1"/>
              </w:numPr>
              <w:ind w:left="166"/>
              <w:rPr>
                <w:rFonts w:ascii="Calibri" w:hAnsi="Calibri" w:cs="Calibri"/>
                <w:sz w:val="20"/>
                <w:szCs w:val="20"/>
              </w:rPr>
            </w:pPr>
            <w:r>
              <w:rPr>
                <w:rFonts w:ascii="Calibri" w:hAnsi="Calibri" w:cs="Calibri"/>
                <w:sz w:val="20"/>
                <w:szCs w:val="20"/>
              </w:rPr>
              <w:t xml:space="preserve">Ext. Aerial snow covered mountain ridge – unknown polar region – </w:t>
            </w:r>
            <w:proofErr w:type="spellStart"/>
            <w:r>
              <w:rPr>
                <w:rFonts w:ascii="Calibri" w:hAnsi="Calibri" w:cs="Calibri"/>
                <w:sz w:val="20"/>
                <w:szCs w:val="20"/>
              </w:rPr>
              <w:t>unknwon</w:t>
            </w:r>
            <w:proofErr w:type="spellEnd"/>
            <w:r>
              <w:rPr>
                <w:rFonts w:ascii="Calibri" w:hAnsi="Calibri" w:cs="Calibri"/>
                <w:sz w:val="20"/>
                <w:szCs w:val="20"/>
              </w:rPr>
              <w:t xml:space="preserve"> date – </w:t>
            </w:r>
            <w:proofErr w:type="spellStart"/>
            <w:r>
              <w:rPr>
                <w:rFonts w:ascii="Calibri" w:hAnsi="Calibri" w:cs="Calibri"/>
                <w:sz w:val="20"/>
                <w:szCs w:val="20"/>
              </w:rPr>
              <w:t>Videoblocks</w:t>
            </w:r>
            <w:proofErr w:type="spellEnd"/>
          </w:p>
          <w:p w:rsidR="00381D37" w:rsidRDefault="00380E19">
            <w:pPr>
              <w:pStyle w:val="ListParagraph"/>
              <w:numPr>
                <w:ilvl w:val="0"/>
                <w:numId w:val="1"/>
              </w:numPr>
              <w:ind w:left="166"/>
              <w:rPr>
                <w:rFonts w:ascii="Calibri" w:hAnsi="Calibri" w:cs="Calibri"/>
                <w:sz w:val="20"/>
                <w:szCs w:val="20"/>
              </w:rPr>
            </w:pPr>
            <w:r>
              <w:rPr>
                <w:rFonts w:ascii="Calibri" w:hAnsi="Calibri" w:cs="Calibri"/>
                <w:sz w:val="20"/>
                <w:szCs w:val="20"/>
              </w:rPr>
              <w:t>Ext. floating sea ice, Svalbard, Norway – Winter 2019 – ESA</w:t>
            </w:r>
          </w:p>
          <w:p w:rsidR="00381D37" w:rsidRDefault="00380E19">
            <w:pPr>
              <w:pStyle w:val="ListParagraph"/>
              <w:numPr>
                <w:ilvl w:val="0"/>
                <w:numId w:val="1"/>
              </w:numPr>
              <w:ind w:left="166"/>
              <w:rPr>
                <w:rFonts w:ascii="Calibri" w:hAnsi="Calibri" w:cs="Calibri"/>
                <w:sz w:val="20"/>
                <w:szCs w:val="20"/>
              </w:rPr>
            </w:pPr>
            <w:r>
              <w:rPr>
                <w:rFonts w:ascii="Calibri" w:hAnsi="Calibri" w:cs="Calibri"/>
                <w:sz w:val="20"/>
                <w:szCs w:val="20"/>
              </w:rPr>
              <w:t xml:space="preserve">Sat. data Brunt Ice Shelf </w:t>
            </w:r>
            <w:proofErr w:type="spellStart"/>
            <w:r>
              <w:rPr>
                <w:rFonts w:ascii="Calibri" w:hAnsi="Calibri" w:cs="Calibri"/>
                <w:sz w:val="20"/>
                <w:szCs w:val="20"/>
              </w:rPr>
              <w:t>timeseries</w:t>
            </w:r>
            <w:proofErr w:type="spellEnd"/>
            <w:r>
              <w:rPr>
                <w:rFonts w:ascii="Calibri" w:hAnsi="Calibri" w:cs="Calibri"/>
                <w:sz w:val="20"/>
                <w:szCs w:val="20"/>
              </w:rPr>
              <w:t xml:space="preserve"> – </w:t>
            </w:r>
            <w:proofErr w:type="spellStart"/>
            <w:r>
              <w:rPr>
                <w:rFonts w:ascii="Calibri" w:hAnsi="Calibri" w:cs="Calibri"/>
                <w:sz w:val="20"/>
                <w:szCs w:val="20"/>
              </w:rPr>
              <w:t>feb</w:t>
            </w:r>
            <w:proofErr w:type="spellEnd"/>
            <w:r>
              <w:rPr>
                <w:rFonts w:ascii="Calibri" w:hAnsi="Calibri" w:cs="Calibri"/>
                <w:sz w:val="20"/>
                <w:szCs w:val="20"/>
              </w:rPr>
              <w:t xml:space="preserve"> 2019 – ESA</w:t>
            </w:r>
          </w:p>
          <w:p w:rsidR="00381D37" w:rsidRDefault="00380E19">
            <w:pPr>
              <w:pStyle w:val="ListParagraph"/>
              <w:numPr>
                <w:ilvl w:val="0"/>
                <w:numId w:val="1"/>
              </w:numPr>
              <w:ind w:left="166"/>
              <w:rPr>
                <w:rFonts w:ascii="Calibri" w:hAnsi="Calibri" w:cs="Calibri"/>
                <w:sz w:val="20"/>
                <w:szCs w:val="20"/>
              </w:rPr>
            </w:pPr>
            <w:r>
              <w:rPr>
                <w:rFonts w:ascii="Calibri" w:hAnsi="Calibri" w:cs="Calibri"/>
                <w:sz w:val="20"/>
                <w:szCs w:val="20"/>
              </w:rPr>
              <w:t xml:space="preserve">Sat. data Columbia Glacier 1986 – 2017 – 2017 – ESA </w:t>
            </w:r>
          </w:p>
        </w:tc>
        <w:tc>
          <w:tcPr>
            <w:tcW w:w="544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81D37" w:rsidRDefault="00380E19">
            <w:pPr>
              <w:pStyle w:val="Standaard1"/>
              <w:spacing w:line="280" w:lineRule="atLeast"/>
              <w:jc w:val="both"/>
              <w:rPr>
                <w:sz w:val="24"/>
                <w:szCs w:val="24"/>
              </w:rPr>
            </w:pPr>
            <w:r>
              <w:rPr>
                <w:b/>
                <w:bCs/>
                <w:sz w:val="24"/>
                <w:szCs w:val="24"/>
                <w:lang w:val="en-US"/>
              </w:rPr>
              <w:t xml:space="preserve">Climate change is impacting our planet and society as never before. This is why the European Space Agency is using earth observation satellites to measure and determine the consequences of human activity on a global scale. One of the most damaging effects </w:t>
            </w:r>
            <w:r>
              <w:rPr>
                <w:b/>
                <w:bCs/>
                <w:sz w:val="24"/>
                <w:szCs w:val="24"/>
                <w:lang w:val="en-US"/>
              </w:rPr>
              <w:t xml:space="preserve">seen from </w:t>
            </w:r>
            <w:proofErr w:type="gramStart"/>
            <w:r>
              <w:rPr>
                <w:b/>
                <w:bCs/>
                <w:sz w:val="24"/>
                <w:szCs w:val="24"/>
                <w:lang w:val="en-US"/>
              </w:rPr>
              <w:t>Space  is</w:t>
            </w:r>
            <w:proofErr w:type="gramEnd"/>
            <w:r>
              <w:rPr>
                <w:b/>
                <w:bCs/>
                <w:sz w:val="24"/>
                <w:szCs w:val="24"/>
                <w:lang w:val="en-US"/>
              </w:rPr>
              <w:t xml:space="preserve"> the global trend of melting ice on our planet. </w:t>
            </w:r>
            <w:proofErr w:type="gramStart"/>
            <w:r>
              <w:rPr>
                <w:b/>
                <w:bCs/>
                <w:sz w:val="24"/>
                <w:szCs w:val="24"/>
                <w:lang w:val="en-US"/>
              </w:rPr>
              <w:t>This  ice</w:t>
            </w:r>
            <w:proofErr w:type="gramEnd"/>
            <w:r>
              <w:rPr>
                <w:b/>
                <w:bCs/>
                <w:sz w:val="24"/>
                <w:szCs w:val="24"/>
                <w:lang w:val="en-US"/>
              </w:rPr>
              <w:t xml:space="preserve"> is called the cryosphere. It is comprised of ice sheets such as the Antarctic, sea ice like in the Arctic, but also of glaciers and permafrost regions. While the melting of the ic</w:t>
            </w:r>
            <w:r>
              <w:rPr>
                <w:b/>
                <w:bCs/>
                <w:sz w:val="24"/>
                <w:szCs w:val="24"/>
                <w:lang w:val="en-US"/>
              </w:rPr>
              <w:t xml:space="preserve">e sheets of Antarctica and Greenland are the best known examples, Satellite measurements indicate that in the </w:t>
            </w:r>
            <w:proofErr w:type="gramStart"/>
            <w:r>
              <w:rPr>
                <w:b/>
                <w:bCs/>
                <w:sz w:val="24"/>
                <w:szCs w:val="24"/>
                <w:lang w:val="en-US"/>
              </w:rPr>
              <w:t>last  half</w:t>
            </w:r>
            <w:proofErr w:type="gramEnd"/>
            <w:r>
              <w:rPr>
                <w:b/>
                <w:bCs/>
                <w:sz w:val="24"/>
                <w:szCs w:val="24"/>
                <w:lang w:val="en-US"/>
              </w:rPr>
              <w:t xml:space="preserve"> century glaciers across the globe have also lost a significant amount of ice. </w:t>
            </w:r>
          </w:p>
        </w:tc>
      </w:tr>
      <w:tr w:rsidR="00381D37">
        <w:trPr>
          <w:trHeight w:val="3083"/>
        </w:trPr>
        <w:tc>
          <w:tcPr>
            <w:tcW w:w="4119"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81D37" w:rsidRDefault="00380E19">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0"/>
                <w:szCs w:val="20"/>
                <w:lang w:val="en-US"/>
              </w:rPr>
              <w:t>10:00:56:00</w:t>
            </w:r>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 xml:space="preserve">Sat. data Columbia Glacier 1986 – 2017 – 2017 – ESA </w:t>
            </w:r>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INT. Mark Drinkwater, Head of Earth &amp; Mission Science division – April 2019 - ESA</w:t>
            </w:r>
          </w:p>
          <w:p w:rsidR="00381D37" w:rsidRDefault="00381D3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4"/>
                <w:szCs w:val="24"/>
                <w:lang w:val="en-US"/>
              </w:rPr>
            </w:pPr>
          </w:p>
          <w:p w:rsidR="00381D37" w:rsidRDefault="00381D3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4"/>
                <w:szCs w:val="24"/>
                <w:lang w:val="en-US"/>
              </w:rPr>
            </w:pPr>
          </w:p>
          <w:p w:rsidR="00381D37" w:rsidRDefault="00381D3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4"/>
                <w:szCs w:val="24"/>
              </w:rPr>
            </w:pPr>
          </w:p>
        </w:tc>
        <w:tc>
          <w:tcPr>
            <w:tcW w:w="544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81D37" w:rsidRDefault="00380E19">
            <w:pPr>
              <w:pStyle w:val="Standaard1"/>
              <w:jc w:val="both"/>
              <w:rPr>
                <w:b/>
                <w:bCs/>
                <w:sz w:val="24"/>
                <w:szCs w:val="24"/>
                <w:lang w:val="en-US"/>
              </w:rPr>
            </w:pPr>
            <w:r>
              <w:rPr>
                <w:b/>
                <w:bCs/>
                <w:sz w:val="24"/>
                <w:szCs w:val="24"/>
                <w:lang w:val="en-US"/>
              </w:rPr>
              <w:t>ITW Mark Drinkwater, Head of Earth &amp; Mission Science Division, ESA</w:t>
            </w:r>
          </w:p>
          <w:p w:rsidR="00381D37" w:rsidRDefault="00380E19">
            <w:pPr>
              <w:pStyle w:val="Standaard1"/>
              <w:jc w:val="both"/>
              <w:rPr>
                <w:sz w:val="24"/>
                <w:szCs w:val="24"/>
              </w:rPr>
            </w:pPr>
            <w:r>
              <w:rPr>
                <w:sz w:val="24"/>
                <w:szCs w:val="24"/>
              </w:rPr>
              <w:t>Over the course of the last century we have seen qu</w:t>
            </w:r>
            <w:r>
              <w:rPr>
                <w:sz w:val="24"/>
                <w:szCs w:val="24"/>
              </w:rPr>
              <w:t>ite dramatic changes in these different elements of the cryosphere. Notably we’ve seen significant losses in Arctic sea ice, we’ve seen decline in the volume of ice locked up in glaciers and we have also been witnessing it in the large ice sheets, Greenlan</w:t>
            </w:r>
            <w:r>
              <w:rPr>
                <w:sz w:val="24"/>
                <w:szCs w:val="24"/>
              </w:rPr>
              <w:t xml:space="preserve">d and Antarctica. The consequence of course is that sea level is rising as water is transferred from ice on land into the ocean. </w:t>
            </w:r>
          </w:p>
        </w:tc>
      </w:tr>
      <w:tr w:rsidR="00381D37">
        <w:trPr>
          <w:trHeight w:val="4455"/>
        </w:trPr>
        <w:tc>
          <w:tcPr>
            <w:tcW w:w="4119"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81D37" w:rsidRDefault="00380E19">
            <w:pPr>
              <w:suppressAutoHyphens/>
              <w:ind w:right="226"/>
              <w:jc w:val="both"/>
              <w:outlineLvl w:val="0"/>
            </w:pPr>
            <w:r>
              <w:rPr>
                <w:rFonts w:ascii="Calibri" w:hAnsi="Calibri" w:cs="Calibri"/>
                <w:sz w:val="20"/>
                <w:szCs w:val="20"/>
              </w:rPr>
              <w:lastRenderedPageBreak/>
              <w:t>10:01:24:14</w:t>
            </w:r>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 xml:space="preserve">Ext. Sea surf </w:t>
            </w:r>
            <w:proofErr w:type="spellStart"/>
            <w:r>
              <w:rPr>
                <w:rFonts w:ascii="Calibri" w:hAnsi="Calibri" w:cs="Calibri"/>
                <w:sz w:val="20"/>
                <w:szCs w:val="20"/>
              </w:rPr>
              <w:t>Noordwijk</w:t>
            </w:r>
            <w:proofErr w:type="spellEnd"/>
            <w:r>
              <w:rPr>
                <w:rFonts w:ascii="Calibri" w:hAnsi="Calibri" w:cs="Calibri"/>
                <w:sz w:val="20"/>
                <w:szCs w:val="20"/>
              </w:rPr>
              <w:t>, The Netherlands – April 2019 – ESA</w:t>
            </w:r>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 xml:space="preserve">Ext. Aerial </w:t>
            </w:r>
            <w:proofErr w:type="spellStart"/>
            <w:r>
              <w:rPr>
                <w:rFonts w:ascii="Calibri" w:hAnsi="Calibri" w:cs="Calibri"/>
                <w:sz w:val="20"/>
                <w:szCs w:val="20"/>
              </w:rPr>
              <w:t>vatnajokull</w:t>
            </w:r>
            <w:proofErr w:type="spellEnd"/>
            <w:r>
              <w:rPr>
                <w:rFonts w:ascii="Calibri" w:hAnsi="Calibri" w:cs="Calibri"/>
                <w:sz w:val="20"/>
                <w:szCs w:val="20"/>
              </w:rPr>
              <w:t xml:space="preserve"> Glacier, Iceland – unknown </w:t>
            </w:r>
            <w:r>
              <w:rPr>
                <w:rFonts w:ascii="Calibri" w:hAnsi="Calibri" w:cs="Calibri"/>
                <w:sz w:val="20"/>
                <w:szCs w:val="20"/>
              </w:rPr>
              <w:t xml:space="preserve">date - </w:t>
            </w:r>
            <w:proofErr w:type="spellStart"/>
            <w:r>
              <w:rPr>
                <w:rFonts w:ascii="Calibri" w:hAnsi="Calibri" w:cs="Calibri"/>
                <w:sz w:val="20"/>
                <w:szCs w:val="20"/>
              </w:rPr>
              <w:t>videoblocks</w:t>
            </w:r>
            <w:proofErr w:type="spellEnd"/>
          </w:p>
          <w:p w:rsidR="00381D37" w:rsidRDefault="00380E19">
            <w:pPr>
              <w:pStyle w:val="ListParagraph"/>
              <w:numPr>
                <w:ilvl w:val="0"/>
                <w:numId w:val="1"/>
              </w:numPr>
              <w:suppressAutoHyphens/>
              <w:ind w:left="329" w:right="226"/>
              <w:jc w:val="both"/>
              <w:outlineLvl w:val="0"/>
              <w:rPr>
                <w:rFonts w:ascii="Calibri" w:hAnsi="Calibri" w:cs="Calibri"/>
              </w:rPr>
            </w:pPr>
            <w:r>
              <w:rPr>
                <w:rFonts w:ascii="Calibri" w:hAnsi="Calibri" w:cs="Calibri"/>
                <w:sz w:val="20"/>
                <w:szCs w:val="20"/>
              </w:rPr>
              <w:t>Sat. Data, glacier retreat Southeast Greenland, seasat-sentinel-1 – 2014 – ESA</w:t>
            </w:r>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 xml:space="preserve">Animation. Patagonian glaciers melting – 2017 – Planetary Visions </w:t>
            </w:r>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Ext. Aerial ocean view, The Azores - Spring 2018 – ESA</w:t>
            </w:r>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Ext. flooding Thailand – unknown dat</w:t>
            </w:r>
            <w:r>
              <w:rPr>
                <w:rFonts w:ascii="Calibri" w:hAnsi="Calibri" w:cs="Calibri"/>
                <w:sz w:val="20"/>
                <w:szCs w:val="20"/>
              </w:rPr>
              <w:t xml:space="preserve">e – </w:t>
            </w:r>
            <w:proofErr w:type="spellStart"/>
            <w:r>
              <w:rPr>
                <w:rFonts w:ascii="Calibri" w:hAnsi="Calibri" w:cs="Calibri"/>
                <w:sz w:val="20"/>
                <w:szCs w:val="20"/>
              </w:rPr>
              <w:t>Videoblocks</w:t>
            </w:r>
            <w:proofErr w:type="spellEnd"/>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 xml:space="preserve">Ext. Stormy weather – unknown date – </w:t>
            </w:r>
            <w:proofErr w:type="spellStart"/>
            <w:r>
              <w:rPr>
                <w:rFonts w:ascii="Calibri" w:hAnsi="Calibri" w:cs="Calibri"/>
                <w:sz w:val="20"/>
                <w:szCs w:val="20"/>
              </w:rPr>
              <w:t>videoblocks</w:t>
            </w:r>
            <w:proofErr w:type="spellEnd"/>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 xml:space="preserve">Ext. Storm at sea – unknown date – </w:t>
            </w:r>
            <w:proofErr w:type="spellStart"/>
            <w:r>
              <w:rPr>
                <w:rFonts w:ascii="Calibri" w:hAnsi="Calibri" w:cs="Calibri"/>
                <w:sz w:val="20"/>
                <w:szCs w:val="20"/>
              </w:rPr>
              <w:t>Videoblocks</w:t>
            </w:r>
            <w:proofErr w:type="spellEnd"/>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 xml:space="preserve">Ext. Nepalese villages at the Himalaya – unknown date - </w:t>
            </w:r>
            <w:proofErr w:type="spellStart"/>
            <w:r>
              <w:rPr>
                <w:rFonts w:ascii="Calibri" w:hAnsi="Calibri" w:cs="Calibri"/>
                <w:sz w:val="20"/>
                <w:szCs w:val="20"/>
              </w:rPr>
              <w:t>Videoblocks</w:t>
            </w:r>
            <w:proofErr w:type="spellEnd"/>
          </w:p>
        </w:tc>
        <w:tc>
          <w:tcPr>
            <w:tcW w:w="544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81D37" w:rsidRDefault="00380E19">
            <w:pPr>
              <w:rPr>
                <w:rFonts w:ascii="Calibri" w:hAnsi="Calibri" w:cs="Calibri"/>
                <w:lang w:eastAsia="nl-NL"/>
              </w:rPr>
            </w:pPr>
            <w:r>
              <w:rPr>
                <w:rFonts w:ascii="Calibri" w:hAnsi="Calibri" w:cs="Calibri"/>
                <w:b/>
                <w:bCs/>
              </w:rPr>
              <w:t xml:space="preserve">While half of the sea level </w:t>
            </w:r>
            <w:proofErr w:type="gramStart"/>
            <w:r>
              <w:rPr>
                <w:rFonts w:ascii="Calibri" w:hAnsi="Calibri" w:cs="Calibri"/>
                <w:b/>
                <w:bCs/>
              </w:rPr>
              <w:t>rise  comes</w:t>
            </w:r>
            <w:proofErr w:type="gramEnd"/>
            <w:r>
              <w:rPr>
                <w:rFonts w:ascii="Calibri" w:hAnsi="Calibri" w:cs="Calibri"/>
                <w:b/>
                <w:bCs/>
              </w:rPr>
              <w:t xml:space="preserve"> from thermal expansion caused by war</w:t>
            </w:r>
            <w:r>
              <w:rPr>
                <w:rFonts w:ascii="Calibri" w:hAnsi="Calibri" w:cs="Calibri"/>
                <w:b/>
                <w:bCs/>
              </w:rPr>
              <w:t xml:space="preserve">ming ocean water. Melting glacier ice is the second largest contributor. Research shows that over the last 50 </w:t>
            </w:r>
            <w:proofErr w:type="gramStart"/>
            <w:r>
              <w:rPr>
                <w:rFonts w:ascii="Calibri" w:hAnsi="Calibri" w:cs="Calibri"/>
                <w:b/>
                <w:bCs/>
              </w:rPr>
              <w:t>years</w:t>
            </w:r>
            <w:proofErr w:type="gramEnd"/>
            <w:r>
              <w:rPr>
                <w:rFonts w:ascii="Calibri" w:hAnsi="Calibri" w:cs="Calibri"/>
                <w:b/>
                <w:bCs/>
              </w:rPr>
              <w:t xml:space="preserve"> glaciers have lost more than nine trillion </w:t>
            </w:r>
            <w:proofErr w:type="spellStart"/>
            <w:r>
              <w:rPr>
                <w:rFonts w:ascii="Calibri" w:hAnsi="Calibri" w:cs="Calibri"/>
                <w:b/>
                <w:bCs/>
              </w:rPr>
              <w:t>tonnes</w:t>
            </w:r>
            <w:proofErr w:type="spellEnd"/>
            <w:r>
              <w:rPr>
                <w:rFonts w:ascii="Calibri" w:hAnsi="Calibri" w:cs="Calibri"/>
                <w:b/>
                <w:bCs/>
              </w:rPr>
              <w:t xml:space="preserve"> of ice raising sea-level by 2,7 cm. Although yearly data measurements may fluctuate, a glo</w:t>
            </w:r>
            <w:r>
              <w:rPr>
                <w:rFonts w:ascii="Calibri" w:hAnsi="Calibri" w:cs="Calibri"/>
                <w:b/>
                <w:bCs/>
              </w:rPr>
              <w:t xml:space="preserve">bal trend is visible whereby the rate of ice loss has increased. At the current rate </w:t>
            </w:r>
            <w:r>
              <w:rPr>
                <w:rFonts w:ascii="Calibri" w:hAnsi="Calibri" w:cs="Calibri"/>
                <w:b/>
                <w:color w:val="031E31"/>
                <w:shd w:val="clear" w:color="auto" w:fill="FFFFFF"/>
              </w:rPr>
              <w:t xml:space="preserve">about three times the volume of all ice stored in the European Alps is lost every year. This </w:t>
            </w:r>
            <w:proofErr w:type="gramStart"/>
            <w:r>
              <w:rPr>
                <w:rFonts w:ascii="Calibri" w:hAnsi="Calibri" w:cs="Calibri"/>
                <w:b/>
                <w:color w:val="031E31"/>
                <w:shd w:val="clear" w:color="auto" w:fill="FFFFFF"/>
              </w:rPr>
              <w:t>corresponds  to</w:t>
            </w:r>
            <w:proofErr w:type="gramEnd"/>
            <w:r>
              <w:rPr>
                <w:rFonts w:ascii="Calibri" w:hAnsi="Calibri" w:cs="Calibri"/>
                <w:b/>
                <w:color w:val="031E31"/>
                <w:shd w:val="clear" w:color="auto" w:fill="FFFFFF"/>
              </w:rPr>
              <w:t xml:space="preserve"> around 30% of the current rate of sea-level rise. While rising</w:t>
            </w:r>
            <w:r>
              <w:rPr>
                <w:rFonts w:ascii="Calibri" w:hAnsi="Calibri" w:cs="Calibri"/>
                <w:b/>
                <w:color w:val="031E31"/>
                <w:shd w:val="clear" w:color="auto" w:fill="FFFFFF"/>
              </w:rPr>
              <w:t xml:space="preserve"> sea-levels are threatening many coastal areas across the world with severe flooding and more extreme storms, melting glaciers will also impact people living downstream of these glaciers who depend on this seemingly eternal water resource especially during</w:t>
            </w:r>
            <w:r>
              <w:rPr>
                <w:rFonts w:ascii="Calibri" w:hAnsi="Calibri" w:cs="Calibri"/>
                <w:b/>
                <w:color w:val="031E31"/>
                <w:shd w:val="clear" w:color="auto" w:fill="FFFFFF"/>
              </w:rPr>
              <w:t xml:space="preserve"> the summer or dry season.</w:t>
            </w:r>
          </w:p>
        </w:tc>
      </w:tr>
      <w:tr w:rsidR="00381D37">
        <w:trPr>
          <w:trHeight w:val="3363"/>
        </w:trPr>
        <w:tc>
          <w:tcPr>
            <w:tcW w:w="4119"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81D37" w:rsidRDefault="00380E19">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160" w:hanging="160"/>
              <w:jc w:val="both"/>
            </w:pPr>
            <w:r>
              <w:rPr>
                <w:sz w:val="20"/>
                <w:szCs w:val="20"/>
              </w:rPr>
              <w:t>10:02:26:21</w:t>
            </w:r>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INT. Mark Drinkwater, Head of Earth &amp; Mission Science division – April 2019 – ESA</w:t>
            </w:r>
          </w:p>
          <w:p w:rsidR="00381D37" w:rsidRDefault="00381D37">
            <w:pPr>
              <w:rPr>
                <w:rFonts w:ascii="Calibri" w:hAnsi="Calibri" w:cs="Calibri"/>
                <w:sz w:val="20"/>
                <w:szCs w:val="20"/>
              </w:rPr>
            </w:pPr>
          </w:p>
          <w:p w:rsidR="00381D37" w:rsidRDefault="00381D3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160" w:hanging="160"/>
              <w:jc w:val="both"/>
              <w:rPr>
                <w:sz w:val="24"/>
                <w:szCs w:val="24"/>
                <w:lang w:val="en-US"/>
              </w:rPr>
            </w:pPr>
          </w:p>
        </w:tc>
        <w:tc>
          <w:tcPr>
            <w:tcW w:w="544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81D37" w:rsidRDefault="00380E19">
            <w:pPr>
              <w:pStyle w:val="Standaard1"/>
              <w:jc w:val="both"/>
              <w:rPr>
                <w:b/>
                <w:bCs/>
                <w:sz w:val="24"/>
                <w:szCs w:val="24"/>
                <w:lang w:val="en-US"/>
              </w:rPr>
            </w:pPr>
            <w:r>
              <w:rPr>
                <w:b/>
                <w:bCs/>
                <w:sz w:val="24"/>
                <w:szCs w:val="24"/>
                <w:lang w:val="en-US"/>
              </w:rPr>
              <w:t>ITW Mark Drinkwater, Head of Earth &amp; Mission Science Division, ESA</w:t>
            </w:r>
          </w:p>
          <w:p w:rsidR="00381D37" w:rsidRDefault="00380E19">
            <w:pPr>
              <w:pStyle w:val="Standaard1"/>
              <w:jc w:val="both"/>
              <w:rPr>
                <w:sz w:val="24"/>
                <w:szCs w:val="24"/>
              </w:rPr>
            </w:pPr>
            <w:r>
              <w:rPr>
                <w:sz w:val="24"/>
                <w:szCs w:val="24"/>
              </w:rPr>
              <w:t>Glaciers have a huge impact on the population on earth in particular in south-east Asia where millions of people are dependent on mountain water resources. During the summer season we see the melting of the glacier and the mountain snowpack, this of course</w:t>
            </w:r>
            <w:r>
              <w:rPr>
                <w:sz w:val="24"/>
                <w:szCs w:val="24"/>
              </w:rPr>
              <w:t xml:space="preserve"> releases water which is used for irrigation in the fields it is used for generating hydro-electric power and is also used for drinking water. And so we are very much concerned with how climate warming has an impact on the seasonal streamflow and the way t</w:t>
            </w:r>
            <w:r>
              <w:rPr>
                <w:sz w:val="24"/>
                <w:szCs w:val="24"/>
              </w:rPr>
              <w:t xml:space="preserve">he water resource can managed in the future. </w:t>
            </w:r>
          </w:p>
        </w:tc>
      </w:tr>
      <w:tr w:rsidR="00381D37">
        <w:trPr>
          <w:trHeight w:val="5589"/>
        </w:trPr>
        <w:tc>
          <w:tcPr>
            <w:tcW w:w="4119"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81D37" w:rsidRDefault="00380E19">
            <w:r>
              <w:rPr>
                <w:rFonts w:ascii="Calibri" w:hAnsi="Calibri" w:cs="Calibri"/>
                <w:sz w:val="20"/>
                <w:szCs w:val="20"/>
              </w:rPr>
              <w:lastRenderedPageBreak/>
              <w:t>10:03:03:11</w:t>
            </w:r>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 xml:space="preserve">Sat. Data Glacier retreat </w:t>
            </w:r>
            <w:proofErr w:type="spellStart"/>
            <w:r>
              <w:rPr>
                <w:rFonts w:ascii="Calibri" w:hAnsi="Calibri" w:cs="Calibri"/>
                <w:sz w:val="20"/>
                <w:szCs w:val="20"/>
              </w:rPr>
              <w:t>Skikkim</w:t>
            </w:r>
            <w:proofErr w:type="spellEnd"/>
            <w:r>
              <w:rPr>
                <w:rFonts w:ascii="Calibri" w:hAnsi="Calibri" w:cs="Calibri"/>
                <w:sz w:val="20"/>
                <w:szCs w:val="20"/>
              </w:rPr>
              <w:t>, India – unknown date – ESA</w:t>
            </w:r>
          </w:p>
          <w:p w:rsidR="00381D37" w:rsidRDefault="00380E19">
            <w:pPr>
              <w:pStyle w:val="ListParagraph"/>
              <w:numPr>
                <w:ilvl w:val="0"/>
                <w:numId w:val="1"/>
              </w:numPr>
              <w:ind w:left="329"/>
              <w:rPr>
                <w:rFonts w:ascii="Calibri" w:hAnsi="Calibri" w:cs="Calibri"/>
              </w:rPr>
            </w:pPr>
            <w:r>
              <w:rPr>
                <w:rFonts w:ascii="Calibri" w:hAnsi="Calibri" w:cs="Calibri"/>
                <w:sz w:val="20"/>
                <w:szCs w:val="20"/>
              </w:rPr>
              <w:t xml:space="preserve">Sat. Data </w:t>
            </w:r>
            <w:proofErr w:type="spellStart"/>
            <w:r>
              <w:rPr>
                <w:rFonts w:ascii="Calibri" w:hAnsi="Calibri" w:cs="Calibri"/>
                <w:sz w:val="20"/>
                <w:szCs w:val="20"/>
              </w:rPr>
              <w:t>Jacobshavn</w:t>
            </w:r>
            <w:proofErr w:type="spellEnd"/>
            <w:r>
              <w:rPr>
                <w:rFonts w:ascii="Calibri" w:hAnsi="Calibri" w:cs="Calibri"/>
                <w:sz w:val="20"/>
                <w:szCs w:val="20"/>
              </w:rPr>
              <w:t xml:space="preserve"> Glacier retreat – unknown date – ESA</w:t>
            </w:r>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 xml:space="preserve">Animation. </w:t>
            </w:r>
            <w:proofErr w:type="spellStart"/>
            <w:r>
              <w:rPr>
                <w:rFonts w:ascii="Calibri" w:hAnsi="Calibri" w:cs="Calibri"/>
                <w:sz w:val="20"/>
                <w:szCs w:val="20"/>
              </w:rPr>
              <w:t>Cryosat</w:t>
            </w:r>
            <w:proofErr w:type="spellEnd"/>
            <w:r>
              <w:rPr>
                <w:rFonts w:ascii="Calibri" w:hAnsi="Calibri" w:cs="Calibri"/>
                <w:sz w:val="20"/>
                <w:szCs w:val="20"/>
              </w:rPr>
              <w:t xml:space="preserve"> 360° fly around – unknown date – ESA</w:t>
            </w:r>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Animation. Sentinel-1</w:t>
            </w:r>
            <w:r>
              <w:rPr>
                <w:rFonts w:ascii="Calibri" w:hAnsi="Calibri" w:cs="Calibri"/>
                <w:sz w:val="20"/>
                <w:szCs w:val="20"/>
              </w:rPr>
              <w:t xml:space="preserve"> Fly-by – unknown date – ESA</w:t>
            </w:r>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 xml:space="preserve">Ext. Floating Iceberg, Antarctic Region – unknown date – </w:t>
            </w:r>
            <w:proofErr w:type="spellStart"/>
            <w:r>
              <w:rPr>
                <w:rFonts w:ascii="Calibri" w:hAnsi="Calibri" w:cs="Calibri"/>
                <w:sz w:val="20"/>
                <w:szCs w:val="20"/>
              </w:rPr>
              <w:t>Videoblocks</w:t>
            </w:r>
            <w:proofErr w:type="spellEnd"/>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 xml:space="preserve">Graph. Global </w:t>
            </w:r>
            <w:proofErr w:type="spellStart"/>
            <w:r>
              <w:rPr>
                <w:rFonts w:ascii="Calibri" w:hAnsi="Calibri" w:cs="Calibri"/>
                <w:sz w:val="20"/>
                <w:szCs w:val="20"/>
              </w:rPr>
              <w:t>iceloss</w:t>
            </w:r>
            <w:proofErr w:type="spellEnd"/>
            <w:r>
              <w:rPr>
                <w:rFonts w:ascii="Calibri" w:hAnsi="Calibri" w:cs="Calibri"/>
                <w:sz w:val="20"/>
                <w:szCs w:val="20"/>
              </w:rPr>
              <w:t xml:space="preserve"> – unknown date – ESA</w:t>
            </w:r>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 xml:space="preserve">Ext. Flowing </w:t>
            </w:r>
            <w:proofErr w:type="spellStart"/>
            <w:r>
              <w:rPr>
                <w:rFonts w:ascii="Calibri" w:hAnsi="Calibri" w:cs="Calibri"/>
                <w:sz w:val="20"/>
                <w:szCs w:val="20"/>
              </w:rPr>
              <w:t>icefield</w:t>
            </w:r>
            <w:proofErr w:type="spellEnd"/>
            <w:r>
              <w:rPr>
                <w:rFonts w:ascii="Calibri" w:hAnsi="Calibri" w:cs="Calibri"/>
                <w:sz w:val="20"/>
                <w:szCs w:val="20"/>
              </w:rPr>
              <w:t xml:space="preserve"> </w:t>
            </w:r>
            <w:proofErr w:type="spellStart"/>
            <w:r>
              <w:rPr>
                <w:rFonts w:ascii="Calibri" w:hAnsi="Calibri" w:cs="Calibri"/>
                <w:sz w:val="20"/>
                <w:szCs w:val="20"/>
              </w:rPr>
              <w:t>Swis</w:t>
            </w:r>
            <w:proofErr w:type="spellEnd"/>
            <w:r>
              <w:rPr>
                <w:rFonts w:ascii="Calibri" w:hAnsi="Calibri" w:cs="Calibri"/>
                <w:sz w:val="20"/>
                <w:szCs w:val="20"/>
              </w:rPr>
              <w:t xml:space="preserve"> </w:t>
            </w:r>
            <w:proofErr w:type="spellStart"/>
            <w:r>
              <w:rPr>
                <w:rFonts w:ascii="Calibri" w:hAnsi="Calibri" w:cs="Calibri"/>
                <w:sz w:val="20"/>
                <w:szCs w:val="20"/>
              </w:rPr>
              <w:t>Alphs</w:t>
            </w:r>
            <w:proofErr w:type="spellEnd"/>
            <w:r>
              <w:rPr>
                <w:rFonts w:ascii="Calibri" w:hAnsi="Calibri" w:cs="Calibri"/>
                <w:sz w:val="20"/>
                <w:szCs w:val="20"/>
              </w:rPr>
              <w:t xml:space="preserve"> – unknown date – </w:t>
            </w:r>
            <w:proofErr w:type="spellStart"/>
            <w:r>
              <w:rPr>
                <w:rFonts w:ascii="Calibri" w:hAnsi="Calibri" w:cs="Calibri"/>
                <w:sz w:val="20"/>
                <w:szCs w:val="20"/>
              </w:rPr>
              <w:t>videoblocks</w:t>
            </w:r>
            <w:proofErr w:type="spellEnd"/>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 xml:space="preserve">Ext. Athabasca glacier, Canada – unknown date – </w:t>
            </w:r>
            <w:proofErr w:type="spellStart"/>
            <w:r>
              <w:rPr>
                <w:rFonts w:ascii="Calibri" w:hAnsi="Calibri" w:cs="Calibri"/>
                <w:sz w:val="20"/>
                <w:szCs w:val="20"/>
              </w:rPr>
              <w:t>Video</w:t>
            </w:r>
            <w:r>
              <w:rPr>
                <w:rFonts w:ascii="Calibri" w:hAnsi="Calibri" w:cs="Calibri"/>
                <w:sz w:val="20"/>
                <w:szCs w:val="20"/>
              </w:rPr>
              <w:t>blocks</w:t>
            </w:r>
            <w:proofErr w:type="spellEnd"/>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 xml:space="preserve">Ext. Aerial winter forest – unknown date – </w:t>
            </w:r>
            <w:proofErr w:type="spellStart"/>
            <w:r>
              <w:rPr>
                <w:rFonts w:ascii="Calibri" w:hAnsi="Calibri" w:cs="Calibri"/>
                <w:sz w:val="20"/>
                <w:szCs w:val="20"/>
              </w:rPr>
              <w:t>Videoblocks</w:t>
            </w:r>
            <w:proofErr w:type="spellEnd"/>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 xml:space="preserve">Ext. Aerial winter landscape – unknown date – </w:t>
            </w:r>
            <w:proofErr w:type="spellStart"/>
            <w:r>
              <w:rPr>
                <w:rFonts w:ascii="Calibri" w:hAnsi="Calibri" w:cs="Calibri"/>
                <w:sz w:val="20"/>
                <w:szCs w:val="20"/>
              </w:rPr>
              <w:t>Videoblocks</w:t>
            </w:r>
            <w:proofErr w:type="spellEnd"/>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Animation. Globe with methane data – unknown date – ESA</w:t>
            </w:r>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Ext. Coastal region, Svalbard, Norway – unknown date - ESA</w:t>
            </w:r>
          </w:p>
        </w:tc>
        <w:tc>
          <w:tcPr>
            <w:tcW w:w="544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81D37" w:rsidRDefault="00380E19">
            <w:pPr>
              <w:pStyle w:val="Standaard1"/>
              <w:suppressAutoHyphens w:val="0"/>
              <w:jc w:val="both"/>
              <w:rPr>
                <w:b/>
                <w:bCs/>
                <w:sz w:val="24"/>
                <w:szCs w:val="24"/>
                <w:lang w:val="en-US"/>
              </w:rPr>
            </w:pPr>
            <w:r>
              <w:rPr>
                <w:b/>
                <w:bCs/>
                <w:sz w:val="24"/>
                <w:szCs w:val="24"/>
                <w:lang w:val="en-US"/>
              </w:rPr>
              <w:t xml:space="preserve">From space several </w:t>
            </w:r>
            <w:r>
              <w:rPr>
                <w:b/>
                <w:bCs/>
                <w:sz w:val="24"/>
                <w:szCs w:val="24"/>
                <w:lang w:val="en-US"/>
              </w:rPr>
              <w:t xml:space="preserve">ESA’s earth observation satellites and the EU’s Copernicus satellites monitor our global ice cover. </w:t>
            </w:r>
            <w:proofErr w:type="spellStart"/>
            <w:r>
              <w:rPr>
                <w:b/>
                <w:bCs/>
                <w:sz w:val="24"/>
                <w:szCs w:val="24"/>
                <w:lang w:val="en-US"/>
              </w:rPr>
              <w:t>CryoSat</w:t>
            </w:r>
            <w:proofErr w:type="spellEnd"/>
            <w:r>
              <w:rPr>
                <w:b/>
                <w:bCs/>
                <w:sz w:val="24"/>
                <w:szCs w:val="24"/>
                <w:lang w:val="en-US"/>
              </w:rPr>
              <w:t xml:space="preserve"> for instance is dedicated to measuring the thickness of polar ice and changes in the ice sheets of Greenland and Antarctica, whereas Sentinel-1 is u</w:t>
            </w:r>
            <w:r>
              <w:rPr>
                <w:b/>
                <w:bCs/>
                <w:sz w:val="24"/>
                <w:szCs w:val="24"/>
                <w:lang w:val="en-US"/>
              </w:rPr>
              <w:t xml:space="preserve">sed to track sea ice. With this kind of satellite data going back more than 25 years, scientists can calculate the volume of ice loss on a global scale. It </w:t>
            </w:r>
            <w:bookmarkStart w:id="0" w:name="_GoBack"/>
            <w:bookmarkEnd w:id="0"/>
            <w:r w:rsidR="00E17539">
              <w:rPr>
                <w:b/>
                <w:bCs/>
                <w:sz w:val="24"/>
                <w:szCs w:val="24"/>
                <w:lang w:val="en-US"/>
              </w:rPr>
              <w:t>also furthers</w:t>
            </w:r>
            <w:r>
              <w:rPr>
                <w:b/>
                <w:bCs/>
                <w:sz w:val="24"/>
                <w:szCs w:val="24"/>
                <w:lang w:val="en-US"/>
              </w:rPr>
              <w:t xml:space="preserve"> their climate models and allows them to make predictions about the rate and impact of</w:t>
            </w:r>
            <w:r>
              <w:rPr>
                <w:b/>
                <w:bCs/>
                <w:sz w:val="24"/>
                <w:szCs w:val="24"/>
                <w:lang w:val="en-US"/>
              </w:rPr>
              <w:t xml:space="preserve"> future ice loss.</w:t>
            </w:r>
          </w:p>
          <w:p w:rsidR="00381D37" w:rsidRDefault="00380E19">
            <w:pPr>
              <w:pStyle w:val="Standaard1"/>
              <w:suppressAutoHyphens w:val="0"/>
              <w:jc w:val="both"/>
              <w:rPr>
                <w:b/>
                <w:bCs/>
                <w:sz w:val="24"/>
                <w:szCs w:val="24"/>
                <w:lang w:val="en-US"/>
              </w:rPr>
            </w:pPr>
            <w:r>
              <w:rPr>
                <w:b/>
                <w:bCs/>
                <w:sz w:val="24"/>
                <w:szCs w:val="24"/>
                <w:lang w:val="en-US"/>
              </w:rPr>
              <w:t>Another worrying aspect of the global thaw is the impact it has on permafrost. This is the almost permanently frozen ground around the Arctic regions. Scientist are concerned that when this ground thaws, methane that was trapped in the so</w:t>
            </w:r>
            <w:r>
              <w:rPr>
                <w:b/>
                <w:bCs/>
                <w:sz w:val="24"/>
                <w:szCs w:val="24"/>
                <w:lang w:val="en-US"/>
              </w:rPr>
              <w:t>il will be released into our atmosphere amplifying the greenhouse effect. But it is not the only self-replicating effect being triggered by the melting of snow and ice.</w:t>
            </w:r>
          </w:p>
        </w:tc>
      </w:tr>
      <w:tr w:rsidR="00381D37">
        <w:trPr>
          <w:trHeight w:val="1683"/>
        </w:trPr>
        <w:tc>
          <w:tcPr>
            <w:tcW w:w="4119" w:type="dxa"/>
            <w:tcBorders>
              <w:top w:val="single" w:sz="2" w:space="0" w:color="000001"/>
              <w:left w:val="single" w:sz="4" w:space="0" w:color="000001"/>
              <w:bottom w:val="single" w:sz="2" w:space="0" w:color="000001"/>
              <w:right w:val="single" w:sz="4" w:space="0" w:color="000001"/>
            </w:tcBorders>
            <w:shd w:val="clear" w:color="auto" w:fill="auto"/>
            <w:tcMar>
              <w:left w:w="75" w:type="dxa"/>
            </w:tcMar>
          </w:tcPr>
          <w:p w:rsidR="00381D37" w:rsidRDefault="00380E19">
            <w:r>
              <w:rPr>
                <w:rFonts w:ascii="Calibri" w:eastAsia="Calibri" w:hAnsi="Calibri" w:cs="Calibri"/>
                <w:color w:val="000000"/>
                <w:sz w:val="20"/>
                <w:szCs w:val="20"/>
                <w:u w:color="000000"/>
                <w:lang w:val="en-GB" w:eastAsia="en-GB"/>
              </w:rPr>
              <w:t>10:04:14:01</w:t>
            </w:r>
          </w:p>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INT. Mark Drinkwater, Head of Earth &amp; Mission Science division – April 201</w:t>
            </w:r>
            <w:r>
              <w:rPr>
                <w:rFonts w:ascii="Calibri" w:hAnsi="Calibri" w:cs="Calibri"/>
                <w:sz w:val="20"/>
                <w:szCs w:val="20"/>
              </w:rPr>
              <w:t>9 – ESA</w:t>
            </w:r>
          </w:p>
          <w:p w:rsidR="00381D37" w:rsidRDefault="00381D37">
            <w:pPr>
              <w:pStyle w:val="Standaard1"/>
              <w:jc w:val="both"/>
              <w:rPr>
                <w:lang w:val="en-US"/>
              </w:rPr>
            </w:pPr>
          </w:p>
        </w:tc>
        <w:tc>
          <w:tcPr>
            <w:tcW w:w="5447" w:type="dxa"/>
            <w:tcBorders>
              <w:top w:val="single" w:sz="2" w:space="0" w:color="000001"/>
              <w:left w:val="single" w:sz="4" w:space="0" w:color="000001"/>
              <w:bottom w:val="single" w:sz="2" w:space="0" w:color="000001"/>
              <w:right w:val="single" w:sz="2" w:space="0" w:color="000001"/>
            </w:tcBorders>
            <w:shd w:val="clear" w:color="auto" w:fill="auto"/>
            <w:tcMar>
              <w:left w:w="75" w:type="dxa"/>
            </w:tcMar>
          </w:tcPr>
          <w:p w:rsidR="00381D37" w:rsidRDefault="00380E19">
            <w:pPr>
              <w:pStyle w:val="Standaard1"/>
              <w:jc w:val="both"/>
              <w:rPr>
                <w:b/>
                <w:bCs/>
                <w:sz w:val="24"/>
                <w:szCs w:val="24"/>
                <w:lang w:val="en-US"/>
              </w:rPr>
            </w:pPr>
            <w:r>
              <w:rPr>
                <w:b/>
                <w:bCs/>
                <w:sz w:val="24"/>
                <w:szCs w:val="24"/>
                <w:lang w:val="en-US"/>
              </w:rPr>
              <w:t>ITW Mark Drinkwater, Head of Earth &amp; Mission Science Division, ESA</w:t>
            </w:r>
          </w:p>
          <w:p w:rsidR="00381D37" w:rsidRDefault="00380E19">
            <w:pPr>
              <w:pStyle w:val="Standaard1"/>
              <w:jc w:val="both"/>
              <w:rPr>
                <w:sz w:val="24"/>
                <w:szCs w:val="24"/>
              </w:rPr>
            </w:pPr>
            <w:r>
              <w:rPr>
                <w:sz w:val="24"/>
                <w:szCs w:val="24"/>
                <w:lang w:val="en-US"/>
              </w:rPr>
              <w:t>We talk about the impact of melting snow and ice in terms of what is known as the albedo effect. When snow is dry, it is very reflective and of course that helps to reflect sunligh</w:t>
            </w:r>
            <w:r>
              <w:rPr>
                <w:sz w:val="24"/>
                <w:szCs w:val="24"/>
                <w:lang w:val="en-US"/>
              </w:rPr>
              <w:t>t back out into space; and the consequence is we can reduce the amount of melting this way. However as ice and snow melt, the albedo and the reflectivity becomes lower and this has the effect of absorbing more of the solar energy, this contributes to furth</w:t>
            </w:r>
            <w:r>
              <w:rPr>
                <w:sz w:val="24"/>
                <w:szCs w:val="24"/>
                <w:lang w:val="en-US"/>
              </w:rPr>
              <w:t xml:space="preserve">er warming and further melting. And so it is a runaway progressive effect caused by the reduction in the albedo. </w:t>
            </w:r>
          </w:p>
        </w:tc>
      </w:tr>
      <w:tr w:rsidR="00381D37">
        <w:trPr>
          <w:trHeight w:val="2250"/>
        </w:trPr>
        <w:tc>
          <w:tcPr>
            <w:tcW w:w="411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381D37" w:rsidRDefault="00380E19">
            <w:pPr>
              <w:suppressAutoHyphens/>
              <w:ind w:right="226"/>
              <w:jc w:val="both"/>
              <w:outlineLvl w:val="0"/>
            </w:pPr>
            <w:r>
              <w:rPr>
                <w:rFonts w:ascii="Calibri" w:hAnsi="Calibri" w:cs="Calibri"/>
                <w:sz w:val="20"/>
                <w:szCs w:val="20"/>
              </w:rPr>
              <w:t>10:04:53:16</w:t>
            </w:r>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Ext. Mountain region, Svalbard, Norway – unknown date – ESA</w:t>
            </w:r>
          </w:p>
          <w:p w:rsidR="00381D37" w:rsidRDefault="00380E19">
            <w:pPr>
              <w:pStyle w:val="ListParagraph"/>
              <w:numPr>
                <w:ilvl w:val="0"/>
                <w:numId w:val="1"/>
              </w:numPr>
              <w:suppressAutoHyphens/>
              <w:ind w:left="329" w:right="226"/>
              <w:jc w:val="both"/>
              <w:outlineLvl w:val="0"/>
              <w:rPr>
                <w:rFonts w:ascii="Calibri" w:hAnsi="Calibri" w:cs="Calibri"/>
              </w:rPr>
            </w:pPr>
            <w:r>
              <w:rPr>
                <w:rFonts w:ascii="Calibri" w:hAnsi="Calibri" w:cs="Calibri"/>
                <w:sz w:val="20"/>
                <w:szCs w:val="20"/>
              </w:rPr>
              <w:t xml:space="preserve">Ext. helicopter images, Greenland – </w:t>
            </w:r>
            <w:proofErr w:type="spellStart"/>
            <w:r>
              <w:rPr>
                <w:rFonts w:ascii="Calibri" w:hAnsi="Calibri" w:cs="Calibri"/>
                <w:sz w:val="20"/>
                <w:szCs w:val="20"/>
              </w:rPr>
              <w:t>unknow</w:t>
            </w:r>
            <w:proofErr w:type="spellEnd"/>
            <w:r>
              <w:rPr>
                <w:rFonts w:ascii="Calibri" w:hAnsi="Calibri" w:cs="Calibri"/>
                <w:sz w:val="20"/>
                <w:szCs w:val="20"/>
              </w:rPr>
              <w:t xml:space="preserve"> date – </w:t>
            </w:r>
            <w:r>
              <w:rPr>
                <w:rFonts w:ascii="Calibri" w:hAnsi="Calibri" w:cs="Calibri"/>
                <w:sz w:val="20"/>
                <w:szCs w:val="20"/>
                <w:lang w:val="en-GB"/>
              </w:rPr>
              <w:t>DMI</w:t>
            </w:r>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 xml:space="preserve">Int. DMI </w:t>
            </w:r>
            <w:r>
              <w:rPr>
                <w:rFonts w:ascii="Calibri" w:hAnsi="Calibri" w:cs="Calibri"/>
                <w:sz w:val="20"/>
                <w:szCs w:val="20"/>
              </w:rPr>
              <w:t xml:space="preserve">offices making of </w:t>
            </w:r>
            <w:proofErr w:type="spellStart"/>
            <w:r>
              <w:rPr>
                <w:rFonts w:ascii="Calibri" w:hAnsi="Calibri" w:cs="Calibri"/>
                <w:sz w:val="20"/>
                <w:szCs w:val="20"/>
              </w:rPr>
              <w:t>icecharts</w:t>
            </w:r>
            <w:proofErr w:type="spellEnd"/>
            <w:r>
              <w:rPr>
                <w:rFonts w:ascii="Calibri" w:hAnsi="Calibri" w:cs="Calibri"/>
                <w:sz w:val="20"/>
                <w:szCs w:val="20"/>
              </w:rPr>
              <w:t xml:space="preserve"> – March 30</w:t>
            </w:r>
            <w:r>
              <w:rPr>
                <w:rFonts w:ascii="Calibri" w:hAnsi="Calibri" w:cs="Calibri"/>
                <w:sz w:val="20"/>
                <w:szCs w:val="20"/>
                <w:vertAlign w:val="superscript"/>
              </w:rPr>
              <w:t>th</w:t>
            </w:r>
            <w:r>
              <w:rPr>
                <w:rFonts w:ascii="Calibri" w:hAnsi="Calibri" w:cs="Calibri"/>
                <w:sz w:val="20"/>
                <w:szCs w:val="20"/>
              </w:rPr>
              <w:t xml:space="preserve"> 2016 – ESA</w:t>
            </w:r>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 xml:space="preserve">Sat. Data Larsen </w:t>
            </w:r>
            <w:proofErr w:type="spellStart"/>
            <w:proofErr w:type="gramStart"/>
            <w:r>
              <w:rPr>
                <w:rFonts w:ascii="Calibri" w:hAnsi="Calibri" w:cs="Calibri"/>
                <w:sz w:val="20"/>
                <w:szCs w:val="20"/>
              </w:rPr>
              <w:t>Iceshelf</w:t>
            </w:r>
            <w:proofErr w:type="spellEnd"/>
            <w:r>
              <w:rPr>
                <w:rFonts w:ascii="Calibri" w:hAnsi="Calibri" w:cs="Calibri"/>
                <w:sz w:val="20"/>
                <w:szCs w:val="20"/>
              </w:rPr>
              <w:t xml:space="preserve">  -</w:t>
            </w:r>
            <w:proofErr w:type="gramEnd"/>
            <w:r>
              <w:rPr>
                <w:rFonts w:ascii="Calibri" w:hAnsi="Calibri" w:cs="Calibri"/>
                <w:sz w:val="20"/>
                <w:szCs w:val="20"/>
              </w:rPr>
              <w:t xml:space="preserve"> unknown date – ESA</w:t>
            </w:r>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 xml:space="preserve">Ext. Aerial snow covered mountain village – unknown date – </w:t>
            </w:r>
            <w:proofErr w:type="spellStart"/>
            <w:r>
              <w:rPr>
                <w:rFonts w:ascii="Calibri" w:hAnsi="Calibri" w:cs="Calibri"/>
                <w:sz w:val="20"/>
                <w:szCs w:val="20"/>
              </w:rPr>
              <w:t>Videoblocks</w:t>
            </w:r>
            <w:proofErr w:type="spellEnd"/>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Ext. floating sea ice, Svalbard, Norway – Winter 2019 – ESA</w:t>
            </w:r>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 xml:space="preserve">Sat. Data </w:t>
            </w:r>
            <w:proofErr w:type="spellStart"/>
            <w:r>
              <w:rPr>
                <w:rFonts w:ascii="Calibri" w:hAnsi="Calibri" w:cs="Calibri"/>
                <w:sz w:val="20"/>
                <w:szCs w:val="20"/>
              </w:rPr>
              <w:t>Panmah</w:t>
            </w:r>
            <w:proofErr w:type="spellEnd"/>
            <w:r>
              <w:rPr>
                <w:rFonts w:ascii="Calibri" w:hAnsi="Calibri" w:cs="Calibri"/>
                <w:sz w:val="20"/>
                <w:szCs w:val="20"/>
              </w:rPr>
              <w:t xml:space="preserve"> and </w:t>
            </w:r>
            <w:proofErr w:type="spellStart"/>
            <w:r>
              <w:rPr>
                <w:rFonts w:ascii="Calibri" w:hAnsi="Calibri" w:cs="Calibri"/>
                <w:sz w:val="20"/>
                <w:szCs w:val="20"/>
              </w:rPr>
              <w:t>Choktoi</w:t>
            </w:r>
            <w:proofErr w:type="spellEnd"/>
            <w:r>
              <w:rPr>
                <w:rFonts w:ascii="Calibri" w:hAnsi="Calibri" w:cs="Calibri"/>
                <w:sz w:val="20"/>
                <w:szCs w:val="20"/>
              </w:rPr>
              <w:t xml:space="preserve"> Glacier, Pakistan – unknown date – ESA</w:t>
            </w:r>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 xml:space="preserve">Ext. Aerial mountain village, Asia – unknown date - </w:t>
            </w:r>
            <w:proofErr w:type="spellStart"/>
            <w:r>
              <w:rPr>
                <w:rFonts w:ascii="Calibri" w:hAnsi="Calibri" w:cs="Calibri"/>
                <w:sz w:val="20"/>
                <w:szCs w:val="20"/>
              </w:rPr>
              <w:t>videoblocks</w:t>
            </w:r>
            <w:proofErr w:type="spellEnd"/>
          </w:p>
        </w:tc>
        <w:tc>
          <w:tcPr>
            <w:tcW w:w="54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381D37" w:rsidRDefault="00380E19">
            <w:pPr>
              <w:pStyle w:val="Standaard1"/>
              <w:jc w:val="both"/>
              <w:rPr>
                <w:b/>
                <w:sz w:val="24"/>
                <w:szCs w:val="24"/>
              </w:rPr>
            </w:pPr>
            <w:r>
              <w:rPr>
                <w:b/>
                <w:sz w:val="24"/>
                <w:szCs w:val="24"/>
              </w:rPr>
              <w:t>It is clear that monitoring our planet’s cryosphere is of great importance as it influences the lives of millions of people. The European Space A</w:t>
            </w:r>
            <w:r>
              <w:rPr>
                <w:b/>
                <w:sz w:val="24"/>
                <w:szCs w:val="24"/>
              </w:rPr>
              <w:t>gency recognizes this and already looks towards the future. Three of the six high priority candidate Sentinel missions are aimed at addressing urgent climate and operational user needs related to ice sheets, snow and sea ice. With these tools, from space w</w:t>
            </w:r>
            <w:r>
              <w:rPr>
                <w:b/>
                <w:sz w:val="24"/>
                <w:szCs w:val="24"/>
              </w:rPr>
              <w:t xml:space="preserve">e can look at our planet and see which policies are needed to slow the global thaw. </w:t>
            </w:r>
          </w:p>
        </w:tc>
      </w:tr>
      <w:tr w:rsidR="00381D37">
        <w:trPr>
          <w:trHeight w:val="290"/>
        </w:trPr>
        <w:tc>
          <w:tcPr>
            <w:tcW w:w="4119" w:type="dxa"/>
            <w:tcBorders>
              <w:top w:val="single" w:sz="4" w:space="0" w:color="000001"/>
              <w:left w:val="single" w:sz="4" w:space="0" w:color="000001"/>
              <w:bottom w:val="single" w:sz="4" w:space="0" w:color="CACACA"/>
              <w:right w:val="single" w:sz="4" w:space="0" w:color="000001"/>
            </w:tcBorders>
            <w:shd w:val="clear" w:color="auto" w:fill="auto"/>
            <w:tcMar>
              <w:left w:w="75" w:type="dxa"/>
            </w:tcMar>
          </w:tcPr>
          <w:p w:rsidR="00381D37" w:rsidRDefault="00380E19">
            <w:r>
              <w:rPr>
                <w:rFonts w:ascii="Calibri" w:hAnsi="Calibri" w:cs="Calibri"/>
                <w:b/>
              </w:rPr>
              <w:lastRenderedPageBreak/>
              <w:t>10:05:30:24</w:t>
            </w:r>
          </w:p>
        </w:tc>
        <w:tc>
          <w:tcPr>
            <w:tcW w:w="5447" w:type="dxa"/>
            <w:tcBorders>
              <w:top w:val="single" w:sz="4" w:space="0" w:color="000001"/>
              <w:left w:val="single" w:sz="4" w:space="0" w:color="000001"/>
              <w:bottom w:val="single" w:sz="4" w:space="0" w:color="CACACA"/>
              <w:right w:val="single" w:sz="4" w:space="0" w:color="000001"/>
            </w:tcBorders>
            <w:shd w:val="clear" w:color="auto" w:fill="auto"/>
            <w:tcMar>
              <w:left w:w="75" w:type="dxa"/>
            </w:tcMar>
          </w:tcPr>
          <w:p w:rsidR="00381D37" w:rsidRDefault="00380E19">
            <w:pPr>
              <w:pStyle w:val="Standaard1"/>
              <w:jc w:val="both"/>
            </w:pPr>
            <w:r>
              <w:rPr>
                <w:b/>
                <w:bCs/>
                <w:sz w:val="24"/>
                <w:szCs w:val="24"/>
                <w:lang w:val="en-US"/>
              </w:rPr>
              <w:t>BR_001</w:t>
            </w:r>
          </w:p>
        </w:tc>
      </w:tr>
      <w:tr w:rsidR="00381D37">
        <w:trPr>
          <w:trHeight w:val="290"/>
        </w:trPr>
        <w:tc>
          <w:tcPr>
            <w:tcW w:w="4119" w:type="dxa"/>
            <w:tcBorders>
              <w:left w:val="single" w:sz="4" w:space="0" w:color="000001"/>
              <w:bottom w:val="single" w:sz="4" w:space="0" w:color="CACACA"/>
              <w:right w:val="single" w:sz="4" w:space="0" w:color="000001"/>
            </w:tcBorders>
            <w:shd w:val="clear" w:color="auto" w:fill="auto"/>
            <w:tcMar>
              <w:left w:w="75" w:type="dxa"/>
            </w:tcMar>
          </w:tcPr>
          <w:p w:rsidR="00381D37" w:rsidRDefault="00380E19">
            <w:pPr>
              <w:rPr>
                <w:rFonts w:ascii="Calibri" w:hAnsi="Calibri"/>
                <w:b/>
                <w:bCs/>
              </w:rPr>
            </w:pPr>
            <w:r>
              <w:rPr>
                <w:rFonts w:ascii="Calibri" w:hAnsi="Calibri"/>
                <w:b/>
                <w:bCs/>
              </w:rPr>
              <w:t>10:11:01:23</w:t>
            </w:r>
          </w:p>
        </w:tc>
        <w:tc>
          <w:tcPr>
            <w:tcW w:w="5447" w:type="dxa"/>
            <w:tcBorders>
              <w:left w:val="single" w:sz="4" w:space="0" w:color="000001"/>
              <w:bottom w:val="single" w:sz="4" w:space="0" w:color="CACACA"/>
              <w:right w:val="single" w:sz="4" w:space="0" w:color="000001"/>
            </w:tcBorders>
            <w:shd w:val="clear" w:color="auto" w:fill="auto"/>
            <w:tcMar>
              <w:left w:w="75" w:type="dxa"/>
            </w:tcMar>
          </w:tcPr>
          <w:p w:rsidR="00381D37" w:rsidRDefault="00380E19">
            <w:pPr>
              <w:pStyle w:val="Standaard1"/>
              <w:jc w:val="both"/>
              <w:rPr>
                <w:b/>
                <w:bCs/>
                <w:sz w:val="24"/>
                <w:szCs w:val="24"/>
              </w:rPr>
            </w:pPr>
            <w:bookmarkStart w:id="1" w:name="__DdeLink__445_1029484452"/>
            <w:bookmarkEnd w:id="1"/>
            <w:r>
              <w:rPr>
                <w:b/>
                <w:bCs/>
                <w:sz w:val="24"/>
                <w:szCs w:val="24"/>
              </w:rPr>
              <w:t>BR_002</w:t>
            </w:r>
          </w:p>
        </w:tc>
      </w:tr>
      <w:tr w:rsidR="00381D37">
        <w:trPr>
          <w:trHeight w:val="1310"/>
        </w:trPr>
        <w:tc>
          <w:tcPr>
            <w:tcW w:w="4119" w:type="dxa"/>
            <w:tcBorders>
              <w:top w:val="single" w:sz="4" w:space="0" w:color="CACACA"/>
              <w:left w:val="single" w:sz="4" w:space="0" w:color="CACACA"/>
              <w:bottom w:val="single" w:sz="4" w:space="0" w:color="CACACA"/>
              <w:right w:val="single" w:sz="4" w:space="0" w:color="CACACA"/>
            </w:tcBorders>
            <w:shd w:val="clear" w:color="auto" w:fill="E8ECF3"/>
            <w:tcMar>
              <w:top w:w="0" w:type="dxa"/>
              <w:left w:w="95" w:type="dxa"/>
              <w:bottom w:w="0" w:type="dxa"/>
              <w:right w:w="326" w:type="dxa"/>
            </w:tcMar>
          </w:tcPr>
          <w:p w:rsidR="00381D37" w:rsidRDefault="00380E19">
            <w:pPr>
              <w:pStyle w:val="ListParagraph"/>
              <w:numPr>
                <w:ilvl w:val="0"/>
                <w:numId w:val="1"/>
              </w:numPr>
              <w:ind w:left="329"/>
              <w:rPr>
                <w:rFonts w:ascii="Calibri" w:hAnsi="Calibri" w:cs="Calibri"/>
                <w:sz w:val="20"/>
                <w:szCs w:val="20"/>
              </w:rPr>
            </w:pPr>
            <w:r>
              <w:rPr>
                <w:rFonts w:ascii="Calibri" w:hAnsi="Calibri" w:cs="Calibri"/>
                <w:sz w:val="20"/>
                <w:szCs w:val="20"/>
              </w:rPr>
              <w:t>INT. Mark Drinkwater, Head of Earth &amp; Mission Science division – April 2019 – ESA</w:t>
            </w:r>
          </w:p>
          <w:p w:rsidR="00381D37" w:rsidRDefault="00381D37">
            <w:pPr>
              <w:suppressAutoHyphens/>
              <w:ind w:right="226"/>
              <w:jc w:val="both"/>
              <w:outlineLvl w:val="0"/>
              <w:rPr>
                <w:rFonts w:ascii="Calibri" w:hAnsi="Calibri" w:cs="Calibri"/>
              </w:rPr>
            </w:pPr>
          </w:p>
        </w:tc>
        <w:tc>
          <w:tcPr>
            <w:tcW w:w="5447" w:type="dxa"/>
            <w:tcBorders>
              <w:top w:val="single" w:sz="4" w:space="0" w:color="CACACA"/>
              <w:left w:val="single" w:sz="4" w:space="0" w:color="CACACA"/>
              <w:bottom w:val="single" w:sz="4" w:space="0" w:color="CACACA"/>
              <w:right w:val="single" w:sz="4" w:space="0" w:color="CACACA"/>
            </w:tcBorders>
            <w:shd w:val="clear" w:color="auto" w:fill="E8ECF3"/>
            <w:tcMar>
              <w:top w:w="0" w:type="dxa"/>
              <w:left w:w="95" w:type="dxa"/>
              <w:bottom w:w="0" w:type="dxa"/>
              <w:right w:w="326" w:type="dxa"/>
            </w:tcMar>
          </w:tcPr>
          <w:p w:rsidR="00381D37" w:rsidRDefault="00380E19">
            <w:pPr>
              <w:pStyle w:val="Standaard1"/>
              <w:jc w:val="both"/>
              <w:rPr>
                <w:b/>
                <w:bCs/>
                <w:sz w:val="24"/>
                <w:szCs w:val="24"/>
                <w:lang w:val="en-US"/>
              </w:rPr>
            </w:pPr>
            <w:r>
              <w:rPr>
                <w:b/>
                <w:bCs/>
                <w:sz w:val="24"/>
                <w:szCs w:val="24"/>
                <w:lang w:val="en-US"/>
              </w:rPr>
              <w:t xml:space="preserve">ITW Mark Drinkwater, Head of Earth &amp; Mission </w:t>
            </w:r>
            <w:r>
              <w:rPr>
                <w:b/>
                <w:bCs/>
                <w:sz w:val="24"/>
                <w:szCs w:val="24"/>
                <w:lang w:val="en-US"/>
              </w:rPr>
              <w:t>Science Division, ESA</w:t>
            </w:r>
          </w:p>
          <w:p w:rsidR="00381D37" w:rsidRDefault="00380E19">
            <w:pPr>
              <w:pStyle w:val="ListParagraph"/>
              <w:numPr>
                <w:ilvl w:val="0"/>
                <w:numId w:val="1"/>
              </w:numPr>
              <w:suppressAutoHyphens/>
              <w:ind w:right="226"/>
              <w:jc w:val="both"/>
              <w:outlineLvl w:val="0"/>
              <w:rPr>
                <w:rFonts w:ascii="Calibri" w:hAnsi="Calibri" w:cs="Calibri"/>
                <w:sz w:val="20"/>
                <w:szCs w:val="20"/>
              </w:rPr>
            </w:pPr>
            <w:r>
              <w:rPr>
                <w:rFonts w:ascii="Calibri" w:hAnsi="Calibri" w:cs="Calibri"/>
                <w:sz w:val="20"/>
                <w:szCs w:val="20"/>
              </w:rPr>
              <w:t>Impact of climate change on the cryosphere</w:t>
            </w:r>
          </w:p>
          <w:p w:rsidR="00381D37" w:rsidRDefault="00380E19">
            <w:pPr>
              <w:pStyle w:val="ListParagraph"/>
              <w:numPr>
                <w:ilvl w:val="0"/>
                <w:numId w:val="1"/>
              </w:numPr>
              <w:suppressAutoHyphens/>
              <w:ind w:right="226"/>
              <w:jc w:val="both"/>
              <w:outlineLvl w:val="0"/>
              <w:rPr>
                <w:rFonts w:ascii="Calibri" w:hAnsi="Calibri" w:cs="Calibri"/>
                <w:sz w:val="20"/>
                <w:szCs w:val="20"/>
              </w:rPr>
            </w:pPr>
            <w:r>
              <w:rPr>
                <w:rFonts w:ascii="Calibri" w:hAnsi="Calibri" w:cs="Calibri"/>
                <w:sz w:val="20"/>
                <w:szCs w:val="20"/>
              </w:rPr>
              <w:t>Impact of melting ice on communities</w:t>
            </w:r>
          </w:p>
          <w:p w:rsidR="00381D37" w:rsidRDefault="00380E19">
            <w:pPr>
              <w:pStyle w:val="ListParagraph"/>
              <w:numPr>
                <w:ilvl w:val="0"/>
                <w:numId w:val="1"/>
              </w:numPr>
              <w:suppressAutoHyphens/>
              <w:ind w:right="226"/>
              <w:jc w:val="both"/>
              <w:outlineLvl w:val="0"/>
              <w:rPr>
                <w:rFonts w:ascii="Calibri" w:hAnsi="Calibri" w:cs="Calibri"/>
                <w:sz w:val="20"/>
                <w:szCs w:val="20"/>
              </w:rPr>
            </w:pPr>
            <w:r>
              <w:rPr>
                <w:rFonts w:ascii="Calibri" w:hAnsi="Calibri" w:cs="Calibri"/>
                <w:sz w:val="20"/>
                <w:szCs w:val="20"/>
              </w:rPr>
              <w:t>Critical mountain glacier loss</w:t>
            </w:r>
          </w:p>
          <w:p w:rsidR="00381D37" w:rsidRDefault="00380E19">
            <w:pPr>
              <w:pStyle w:val="ListParagraph"/>
              <w:numPr>
                <w:ilvl w:val="0"/>
                <w:numId w:val="1"/>
              </w:numPr>
              <w:suppressAutoHyphens/>
              <w:ind w:right="226"/>
              <w:jc w:val="both"/>
              <w:outlineLvl w:val="0"/>
              <w:rPr>
                <w:rFonts w:ascii="Calibri" w:hAnsi="Calibri" w:cs="Calibri"/>
                <w:sz w:val="20"/>
                <w:szCs w:val="20"/>
              </w:rPr>
            </w:pPr>
            <w:r>
              <w:rPr>
                <w:rFonts w:ascii="Calibri" w:hAnsi="Calibri" w:cs="Calibri"/>
                <w:sz w:val="20"/>
                <w:szCs w:val="20"/>
              </w:rPr>
              <w:t xml:space="preserve">Cause of sea level rise </w:t>
            </w:r>
          </w:p>
          <w:p w:rsidR="00381D37" w:rsidRDefault="00380E19">
            <w:pPr>
              <w:pStyle w:val="ListParagraph"/>
              <w:numPr>
                <w:ilvl w:val="0"/>
                <w:numId w:val="1"/>
              </w:numPr>
              <w:suppressAutoHyphens/>
              <w:ind w:right="226"/>
              <w:jc w:val="both"/>
              <w:outlineLvl w:val="0"/>
              <w:rPr>
                <w:rFonts w:ascii="Calibri" w:hAnsi="Calibri" w:cs="Calibri"/>
                <w:sz w:val="20"/>
                <w:szCs w:val="20"/>
              </w:rPr>
            </w:pPr>
            <w:r>
              <w:rPr>
                <w:rFonts w:ascii="Calibri" w:hAnsi="Calibri" w:cs="Calibri"/>
                <w:sz w:val="20"/>
                <w:szCs w:val="20"/>
              </w:rPr>
              <w:t>Different consequences of melting ice</w:t>
            </w:r>
          </w:p>
          <w:p w:rsidR="00381D37" w:rsidRDefault="00380E19">
            <w:pPr>
              <w:pStyle w:val="ListParagraph"/>
              <w:numPr>
                <w:ilvl w:val="0"/>
                <w:numId w:val="1"/>
              </w:numPr>
              <w:suppressAutoHyphens/>
              <w:ind w:right="226"/>
              <w:jc w:val="both"/>
              <w:outlineLvl w:val="0"/>
              <w:rPr>
                <w:rFonts w:ascii="Calibri" w:hAnsi="Calibri" w:cs="Calibri"/>
                <w:sz w:val="20"/>
                <w:szCs w:val="20"/>
              </w:rPr>
            </w:pPr>
            <w:r>
              <w:rPr>
                <w:rFonts w:ascii="Calibri" w:hAnsi="Calibri" w:cs="Calibri"/>
                <w:sz w:val="20"/>
                <w:szCs w:val="20"/>
              </w:rPr>
              <w:t>Impact of ice melt and sea level rise</w:t>
            </w:r>
          </w:p>
          <w:p w:rsidR="00381D37" w:rsidRDefault="00380E19">
            <w:pPr>
              <w:pStyle w:val="ListParagraph"/>
              <w:numPr>
                <w:ilvl w:val="0"/>
                <w:numId w:val="1"/>
              </w:numPr>
              <w:suppressAutoHyphens/>
              <w:ind w:right="226"/>
              <w:jc w:val="both"/>
              <w:outlineLvl w:val="0"/>
              <w:rPr>
                <w:rFonts w:ascii="Calibri" w:hAnsi="Calibri" w:cs="Calibri"/>
                <w:sz w:val="20"/>
                <w:szCs w:val="20"/>
              </w:rPr>
            </w:pPr>
            <w:r>
              <w:rPr>
                <w:rFonts w:ascii="Calibri" w:hAnsi="Calibri" w:cs="Calibri"/>
                <w:sz w:val="20"/>
                <w:szCs w:val="20"/>
              </w:rPr>
              <w:t xml:space="preserve">Monitoring the </w:t>
            </w:r>
            <w:r>
              <w:rPr>
                <w:rFonts w:ascii="Calibri" w:hAnsi="Calibri" w:cs="Calibri"/>
                <w:sz w:val="20"/>
                <w:szCs w:val="20"/>
              </w:rPr>
              <w:t>cryosphere from space</w:t>
            </w:r>
          </w:p>
          <w:p w:rsidR="00381D37" w:rsidRDefault="00380E19">
            <w:pPr>
              <w:pStyle w:val="ListParagraph"/>
              <w:numPr>
                <w:ilvl w:val="0"/>
                <w:numId w:val="1"/>
              </w:numPr>
              <w:suppressAutoHyphens/>
              <w:ind w:right="226"/>
              <w:jc w:val="both"/>
              <w:outlineLvl w:val="0"/>
              <w:rPr>
                <w:rFonts w:ascii="Calibri" w:hAnsi="Calibri" w:cs="Calibri"/>
                <w:sz w:val="20"/>
                <w:szCs w:val="20"/>
              </w:rPr>
            </w:pPr>
            <w:r>
              <w:rPr>
                <w:rFonts w:ascii="Calibri" w:hAnsi="Calibri" w:cs="Calibri"/>
                <w:sz w:val="20"/>
                <w:szCs w:val="20"/>
              </w:rPr>
              <w:t>The use of satellite data</w:t>
            </w:r>
          </w:p>
          <w:p w:rsidR="00381D37" w:rsidRDefault="00380E19">
            <w:pPr>
              <w:pStyle w:val="ListParagraph"/>
              <w:numPr>
                <w:ilvl w:val="0"/>
                <w:numId w:val="1"/>
              </w:numPr>
              <w:suppressAutoHyphens/>
              <w:ind w:right="226"/>
              <w:jc w:val="both"/>
              <w:outlineLvl w:val="0"/>
              <w:rPr>
                <w:rFonts w:ascii="Calibri" w:hAnsi="Calibri" w:cs="Calibri"/>
                <w:sz w:val="20"/>
                <w:szCs w:val="20"/>
              </w:rPr>
            </w:pPr>
            <w:r>
              <w:rPr>
                <w:rFonts w:ascii="Calibri" w:hAnsi="Calibri" w:cs="Calibri"/>
                <w:sz w:val="20"/>
                <w:szCs w:val="20"/>
              </w:rPr>
              <w:t>The Global thaw trend and accelerating sea level rise</w:t>
            </w:r>
          </w:p>
          <w:p w:rsidR="00381D37" w:rsidRDefault="00380E19">
            <w:pPr>
              <w:pStyle w:val="ListParagraph"/>
              <w:numPr>
                <w:ilvl w:val="0"/>
                <w:numId w:val="1"/>
              </w:numPr>
              <w:suppressAutoHyphens/>
              <w:ind w:right="226"/>
              <w:jc w:val="both"/>
              <w:outlineLvl w:val="0"/>
              <w:rPr>
                <w:rFonts w:ascii="Calibri" w:hAnsi="Calibri" w:cs="Calibri"/>
              </w:rPr>
            </w:pPr>
            <w:r>
              <w:rPr>
                <w:rFonts w:ascii="Calibri" w:hAnsi="Calibri" w:cs="Calibri"/>
                <w:sz w:val="20"/>
                <w:szCs w:val="20"/>
              </w:rPr>
              <w:t>Copernicus and ice</w:t>
            </w:r>
          </w:p>
        </w:tc>
      </w:tr>
      <w:tr w:rsidR="00381D37">
        <w:trPr>
          <w:trHeight w:val="893"/>
        </w:trPr>
        <w:tc>
          <w:tcPr>
            <w:tcW w:w="4119" w:type="dxa"/>
            <w:tcBorders>
              <w:top w:val="single" w:sz="4" w:space="0" w:color="CACACA"/>
              <w:left w:val="single" w:sz="4" w:space="0" w:color="CACACA"/>
              <w:bottom w:val="single" w:sz="4" w:space="0" w:color="CACACA"/>
              <w:right w:val="single" w:sz="4" w:space="0" w:color="CACACA"/>
            </w:tcBorders>
            <w:shd w:val="clear" w:color="auto" w:fill="CED7E7"/>
            <w:tcMar>
              <w:top w:w="0" w:type="dxa"/>
              <w:left w:w="95" w:type="dxa"/>
              <w:bottom w:w="0" w:type="dxa"/>
              <w:right w:w="326" w:type="dxa"/>
            </w:tcMar>
          </w:tcPr>
          <w:p w:rsidR="00381D37" w:rsidRDefault="00380E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r>
              <w:rPr>
                <w:rFonts w:ascii="Calibri" w:eastAsia="Cambria" w:hAnsi="Calibri" w:cs="Calibri"/>
              </w:rPr>
              <w:t>10:20:54:22</w:t>
            </w:r>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Ext. landscape, Svalbard, Norway – Winter 2019 – ESA</w:t>
            </w:r>
          </w:p>
          <w:p w:rsidR="00381D37" w:rsidRDefault="00381D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rFonts w:ascii="Calibri" w:eastAsia="Cambria" w:hAnsi="Calibri" w:cs="Calibri"/>
              </w:rPr>
            </w:pPr>
          </w:p>
        </w:tc>
        <w:tc>
          <w:tcPr>
            <w:tcW w:w="5447" w:type="dxa"/>
            <w:tcBorders>
              <w:top w:val="single" w:sz="4" w:space="0" w:color="CACACA"/>
              <w:left w:val="single" w:sz="4" w:space="0" w:color="CACACA"/>
              <w:bottom w:val="single" w:sz="4" w:space="0" w:color="CACACA"/>
              <w:right w:val="single" w:sz="4" w:space="0" w:color="CACACA"/>
            </w:tcBorders>
            <w:shd w:val="clear" w:color="auto" w:fill="CED7E7"/>
            <w:tcMar>
              <w:top w:w="0" w:type="dxa"/>
              <w:left w:w="95" w:type="dxa"/>
              <w:bottom w:w="0" w:type="dxa"/>
              <w:right w:w="326" w:type="dxa"/>
            </w:tcMar>
          </w:tcPr>
          <w:p w:rsidR="00381D37" w:rsidRDefault="00380E19">
            <w:pPr>
              <w:suppressAutoHyphens/>
              <w:ind w:right="226"/>
              <w:jc w:val="both"/>
              <w:outlineLvl w:val="0"/>
            </w:pPr>
            <w:r>
              <w:rPr>
                <w:rFonts w:ascii="Calibri" w:hAnsi="Calibri" w:cs="Calibri"/>
                <w:b/>
                <w:bCs/>
              </w:rPr>
              <w:t>BR_003</w:t>
            </w:r>
          </w:p>
          <w:p w:rsidR="00381D37" w:rsidRDefault="00380E19">
            <w:pPr>
              <w:suppressAutoHyphens/>
              <w:ind w:right="226"/>
              <w:jc w:val="both"/>
              <w:outlineLvl w:val="0"/>
            </w:pPr>
            <w:r>
              <w:rPr>
                <w:rFonts w:ascii="Calibri" w:hAnsi="Calibri" w:cs="Calibri"/>
                <w:b/>
              </w:rPr>
              <w:t>GV’s Winter landscape, village</w:t>
            </w:r>
          </w:p>
          <w:p w:rsidR="00381D37" w:rsidRDefault="00380E19">
            <w:pPr>
              <w:suppressAutoHyphens/>
              <w:ind w:right="226"/>
              <w:jc w:val="both"/>
              <w:outlineLvl w:val="0"/>
              <w:rPr>
                <w:rFonts w:ascii="Calibri" w:hAnsi="Calibri" w:cs="Calibri"/>
                <w:b/>
              </w:rPr>
            </w:pPr>
            <w:r>
              <w:rPr>
                <w:rFonts w:ascii="Calibri" w:hAnsi="Calibri" w:cs="Calibri"/>
                <w:b/>
              </w:rPr>
              <w:t>Svalbard, Norway</w:t>
            </w:r>
          </w:p>
          <w:p w:rsidR="00381D37" w:rsidRDefault="00380E19">
            <w:pPr>
              <w:suppressAutoHyphens/>
              <w:ind w:right="226"/>
              <w:jc w:val="both"/>
              <w:outlineLvl w:val="0"/>
              <w:rPr>
                <w:rFonts w:ascii="Calibri" w:hAnsi="Calibri" w:cs="Calibri"/>
                <w:b/>
              </w:rPr>
            </w:pPr>
            <w:r>
              <w:rPr>
                <w:rFonts w:ascii="Calibri" w:hAnsi="Calibri" w:cs="Calibri"/>
                <w:b/>
              </w:rPr>
              <w:t>Winter 2019</w:t>
            </w:r>
          </w:p>
          <w:p w:rsidR="00381D37" w:rsidRDefault="00380E19">
            <w:pPr>
              <w:suppressAutoHyphens/>
              <w:ind w:right="226"/>
              <w:jc w:val="both"/>
              <w:outlineLvl w:val="0"/>
              <w:rPr>
                <w:rFonts w:ascii="Calibri" w:hAnsi="Calibri" w:cs="Calibri"/>
                <w:lang w:val="en-GB"/>
              </w:rPr>
            </w:pPr>
            <w:r>
              <w:rPr>
                <w:rFonts w:ascii="Calibri" w:hAnsi="Calibri" w:cs="Calibri"/>
                <w:b/>
              </w:rPr>
              <w:t>ESA</w:t>
            </w:r>
          </w:p>
        </w:tc>
      </w:tr>
      <w:tr w:rsidR="00381D37">
        <w:trPr>
          <w:trHeight w:val="1152"/>
        </w:trPr>
        <w:tc>
          <w:tcPr>
            <w:tcW w:w="4119" w:type="dxa"/>
            <w:tcBorders>
              <w:top w:val="single" w:sz="4" w:space="0" w:color="CACACA"/>
              <w:left w:val="single" w:sz="4" w:space="0" w:color="CACACA"/>
              <w:bottom w:val="single" w:sz="4" w:space="0" w:color="CACACA"/>
              <w:right w:val="single" w:sz="4" w:space="0" w:color="CACACA"/>
            </w:tcBorders>
            <w:shd w:val="clear" w:color="auto" w:fill="E8ECF3"/>
            <w:tcMar>
              <w:top w:w="0" w:type="dxa"/>
              <w:left w:w="95" w:type="dxa"/>
              <w:bottom w:w="0" w:type="dxa"/>
              <w:right w:w="326" w:type="dxa"/>
            </w:tcMar>
          </w:tcPr>
          <w:p w:rsidR="00381D37" w:rsidRDefault="00380E19">
            <w:pPr>
              <w:tabs>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r>
              <w:rPr>
                <w:rFonts w:ascii="Calibri" w:eastAsia="Cambria" w:hAnsi="Calibri" w:cs="Calibri"/>
              </w:rPr>
              <w:t>10:26:04:23</w:t>
            </w:r>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 xml:space="preserve">Ext. ESTEC, </w:t>
            </w:r>
            <w:proofErr w:type="spellStart"/>
            <w:r>
              <w:rPr>
                <w:rFonts w:ascii="Calibri" w:hAnsi="Calibri" w:cs="Calibri"/>
                <w:sz w:val="20"/>
                <w:szCs w:val="20"/>
              </w:rPr>
              <w:t>Noordwijk</w:t>
            </w:r>
            <w:proofErr w:type="spellEnd"/>
            <w:r>
              <w:rPr>
                <w:rFonts w:ascii="Calibri" w:hAnsi="Calibri" w:cs="Calibri"/>
                <w:sz w:val="20"/>
                <w:szCs w:val="20"/>
              </w:rPr>
              <w:t>, The Netherlands – April 2019 – ESA</w:t>
            </w:r>
          </w:p>
          <w:p w:rsidR="00381D37" w:rsidRDefault="00381D37">
            <w:pPr>
              <w:tabs>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rFonts w:ascii="Calibri" w:eastAsia="Cambria" w:hAnsi="Calibri" w:cs="Calibri"/>
              </w:rPr>
            </w:pPr>
          </w:p>
        </w:tc>
        <w:tc>
          <w:tcPr>
            <w:tcW w:w="5447" w:type="dxa"/>
            <w:tcBorders>
              <w:top w:val="single" w:sz="4" w:space="0" w:color="CACACA"/>
              <w:left w:val="single" w:sz="4" w:space="0" w:color="CACACA"/>
              <w:bottom w:val="single" w:sz="4" w:space="0" w:color="CACACA"/>
              <w:right w:val="single" w:sz="4" w:space="0" w:color="CACACA"/>
            </w:tcBorders>
            <w:shd w:val="clear" w:color="auto" w:fill="E8ECF3"/>
            <w:tcMar>
              <w:top w:w="0" w:type="dxa"/>
              <w:left w:w="95" w:type="dxa"/>
              <w:bottom w:w="0" w:type="dxa"/>
              <w:right w:w="326" w:type="dxa"/>
            </w:tcMar>
          </w:tcPr>
          <w:p w:rsidR="00381D37" w:rsidRDefault="00380E19">
            <w:pPr>
              <w:suppressAutoHyphens/>
              <w:ind w:right="226"/>
              <w:jc w:val="both"/>
              <w:outlineLvl w:val="0"/>
            </w:pPr>
            <w:r>
              <w:rPr>
                <w:rFonts w:ascii="Calibri" w:hAnsi="Calibri" w:cs="Calibri"/>
                <w:b/>
                <w:bCs/>
              </w:rPr>
              <w:t>BR_004</w:t>
            </w:r>
          </w:p>
          <w:p w:rsidR="00381D37" w:rsidRDefault="00380E19">
            <w:pPr>
              <w:suppressAutoHyphens/>
              <w:ind w:right="226"/>
              <w:jc w:val="both"/>
              <w:outlineLvl w:val="0"/>
            </w:pPr>
            <w:r>
              <w:rPr>
                <w:rFonts w:ascii="Calibri" w:hAnsi="Calibri" w:cs="Calibri"/>
                <w:b/>
              </w:rPr>
              <w:t xml:space="preserve">GV’s </w:t>
            </w:r>
            <w:proofErr w:type="spellStart"/>
            <w:r>
              <w:rPr>
                <w:rFonts w:ascii="Calibri" w:hAnsi="Calibri" w:cs="Calibri"/>
                <w:b/>
              </w:rPr>
              <w:t>Estec</w:t>
            </w:r>
            <w:proofErr w:type="spellEnd"/>
            <w:r>
              <w:rPr>
                <w:rFonts w:ascii="Calibri" w:hAnsi="Calibri" w:cs="Calibri"/>
                <w:b/>
              </w:rPr>
              <w:t xml:space="preserve"> grounds</w:t>
            </w:r>
          </w:p>
          <w:p w:rsidR="00381D37" w:rsidRDefault="00380E19">
            <w:pPr>
              <w:suppressAutoHyphens/>
              <w:ind w:right="226"/>
              <w:jc w:val="both"/>
              <w:outlineLvl w:val="0"/>
              <w:rPr>
                <w:rFonts w:ascii="Calibri" w:hAnsi="Calibri" w:cs="Calibri"/>
                <w:b/>
              </w:rPr>
            </w:pPr>
            <w:proofErr w:type="spellStart"/>
            <w:r>
              <w:rPr>
                <w:rFonts w:ascii="Calibri" w:hAnsi="Calibri" w:cs="Calibri"/>
                <w:b/>
              </w:rPr>
              <w:t>Noordwijk</w:t>
            </w:r>
            <w:proofErr w:type="spellEnd"/>
            <w:r>
              <w:rPr>
                <w:rFonts w:ascii="Calibri" w:hAnsi="Calibri" w:cs="Calibri"/>
                <w:b/>
              </w:rPr>
              <w:t>, The Netherlands</w:t>
            </w:r>
          </w:p>
          <w:p w:rsidR="00381D37" w:rsidRDefault="00380E19">
            <w:pPr>
              <w:suppressAutoHyphens/>
              <w:ind w:right="226"/>
              <w:jc w:val="both"/>
              <w:outlineLvl w:val="0"/>
              <w:rPr>
                <w:rFonts w:ascii="Calibri" w:hAnsi="Calibri" w:cs="Calibri"/>
                <w:b/>
              </w:rPr>
            </w:pPr>
            <w:r>
              <w:rPr>
                <w:rFonts w:ascii="Calibri" w:hAnsi="Calibri" w:cs="Calibri"/>
                <w:b/>
              </w:rPr>
              <w:t>April 2019</w:t>
            </w:r>
          </w:p>
          <w:p w:rsidR="00381D37" w:rsidRDefault="00380E19">
            <w:pPr>
              <w:suppressAutoHyphens/>
              <w:ind w:right="226"/>
              <w:jc w:val="both"/>
              <w:outlineLvl w:val="0"/>
              <w:rPr>
                <w:rFonts w:ascii="Calibri" w:hAnsi="Calibri" w:cs="Calibri"/>
                <w:b/>
              </w:rPr>
            </w:pPr>
            <w:r>
              <w:rPr>
                <w:rFonts w:ascii="Calibri" w:hAnsi="Calibri" w:cs="Calibri"/>
                <w:b/>
              </w:rPr>
              <w:t>ESA</w:t>
            </w:r>
          </w:p>
        </w:tc>
      </w:tr>
      <w:tr w:rsidR="00381D37">
        <w:trPr>
          <w:trHeight w:val="1002"/>
        </w:trPr>
        <w:tc>
          <w:tcPr>
            <w:tcW w:w="4119" w:type="dxa"/>
            <w:tcBorders>
              <w:top w:val="single" w:sz="4" w:space="0" w:color="CACACA"/>
              <w:left w:val="single" w:sz="4" w:space="0" w:color="CACACA"/>
              <w:bottom w:val="single" w:sz="4" w:space="0" w:color="CACACA"/>
              <w:right w:val="single" w:sz="4" w:space="0" w:color="CACACA"/>
            </w:tcBorders>
            <w:shd w:val="clear" w:color="auto" w:fill="CED7E7"/>
            <w:tcMar>
              <w:top w:w="0" w:type="dxa"/>
              <w:left w:w="95" w:type="dxa"/>
              <w:bottom w:w="0" w:type="dxa"/>
              <w:right w:w="326" w:type="dxa"/>
            </w:tcMar>
          </w:tcPr>
          <w:p w:rsidR="00381D37" w:rsidRDefault="00380E19">
            <w:pPr>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r>
              <w:rPr>
                <w:rFonts w:ascii="Calibri" w:hAnsi="Calibri" w:cs="Calibri"/>
              </w:rPr>
              <w:t>10:26:51:09</w:t>
            </w:r>
          </w:p>
          <w:p w:rsidR="00381D37" w:rsidRDefault="00380E19">
            <w:pPr>
              <w:pStyle w:val="ListParagraph"/>
              <w:numPr>
                <w:ilvl w:val="0"/>
                <w:numId w:val="1"/>
              </w:numPr>
              <w:suppressAutoHyphens/>
              <w:ind w:left="329" w:right="226"/>
              <w:jc w:val="both"/>
              <w:outlineLvl w:val="0"/>
              <w:rPr>
                <w:rFonts w:ascii="Calibri" w:hAnsi="Calibri" w:cs="Calibri"/>
                <w:sz w:val="20"/>
                <w:szCs w:val="20"/>
              </w:rPr>
            </w:pPr>
            <w:r>
              <w:rPr>
                <w:rFonts w:ascii="Calibri" w:hAnsi="Calibri" w:cs="Calibri"/>
                <w:sz w:val="20"/>
                <w:szCs w:val="20"/>
              </w:rPr>
              <w:t xml:space="preserve">Ext. </w:t>
            </w:r>
            <w:proofErr w:type="spellStart"/>
            <w:r>
              <w:rPr>
                <w:rFonts w:ascii="Calibri" w:hAnsi="Calibri" w:cs="Calibri"/>
                <w:sz w:val="20"/>
                <w:szCs w:val="20"/>
              </w:rPr>
              <w:t>Noordwijk</w:t>
            </w:r>
            <w:proofErr w:type="spellEnd"/>
            <w:r>
              <w:rPr>
                <w:rFonts w:ascii="Calibri" w:hAnsi="Calibri" w:cs="Calibri"/>
                <w:sz w:val="20"/>
                <w:szCs w:val="20"/>
              </w:rPr>
              <w:t>, The Netherlands – April 2019 – ESA</w:t>
            </w:r>
          </w:p>
          <w:p w:rsidR="00381D37" w:rsidRDefault="00381D37">
            <w:pPr>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rFonts w:ascii="Calibri" w:hAnsi="Calibri" w:cs="Calibri"/>
              </w:rPr>
            </w:pPr>
          </w:p>
        </w:tc>
        <w:tc>
          <w:tcPr>
            <w:tcW w:w="5447" w:type="dxa"/>
            <w:tcBorders>
              <w:top w:val="single" w:sz="4" w:space="0" w:color="CACACA"/>
              <w:left w:val="single" w:sz="4" w:space="0" w:color="CACACA"/>
              <w:bottom w:val="single" w:sz="4" w:space="0" w:color="CACACA"/>
              <w:right w:val="single" w:sz="4" w:space="0" w:color="CACACA"/>
            </w:tcBorders>
            <w:shd w:val="clear" w:color="auto" w:fill="CED7E7"/>
            <w:tcMar>
              <w:top w:w="0" w:type="dxa"/>
              <w:left w:w="95" w:type="dxa"/>
              <w:bottom w:w="0" w:type="dxa"/>
              <w:right w:w="326" w:type="dxa"/>
            </w:tcMar>
          </w:tcPr>
          <w:p w:rsidR="00381D37" w:rsidRDefault="00380E19">
            <w:pPr>
              <w:suppressAutoHyphens/>
              <w:ind w:right="226"/>
              <w:jc w:val="both"/>
              <w:outlineLvl w:val="0"/>
            </w:pPr>
            <w:r>
              <w:rPr>
                <w:rFonts w:ascii="Calibri" w:hAnsi="Calibri" w:cs="Calibri"/>
                <w:b/>
                <w:bCs/>
              </w:rPr>
              <w:t>BR_005</w:t>
            </w:r>
          </w:p>
          <w:p w:rsidR="00381D37" w:rsidRDefault="00380E19">
            <w:pPr>
              <w:suppressAutoHyphens/>
              <w:ind w:right="226"/>
              <w:jc w:val="both"/>
              <w:outlineLvl w:val="0"/>
            </w:pPr>
            <w:r>
              <w:rPr>
                <w:rFonts w:ascii="Calibri" w:hAnsi="Calibri" w:cs="Calibri"/>
                <w:b/>
              </w:rPr>
              <w:t>GV’s Seaside and beach</w:t>
            </w:r>
          </w:p>
          <w:p w:rsidR="00381D37" w:rsidRDefault="00380E19">
            <w:pPr>
              <w:suppressAutoHyphens/>
              <w:ind w:right="226"/>
              <w:jc w:val="both"/>
              <w:outlineLvl w:val="0"/>
              <w:rPr>
                <w:rFonts w:ascii="Calibri" w:hAnsi="Calibri" w:cs="Calibri"/>
                <w:b/>
              </w:rPr>
            </w:pPr>
            <w:proofErr w:type="spellStart"/>
            <w:r>
              <w:rPr>
                <w:rFonts w:ascii="Calibri" w:hAnsi="Calibri" w:cs="Calibri"/>
                <w:b/>
              </w:rPr>
              <w:t>Noordwijk</w:t>
            </w:r>
            <w:proofErr w:type="spellEnd"/>
            <w:r>
              <w:rPr>
                <w:rFonts w:ascii="Calibri" w:hAnsi="Calibri" w:cs="Calibri"/>
                <w:b/>
              </w:rPr>
              <w:t xml:space="preserve">, The </w:t>
            </w:r>
            <w:r>
              <w:rPr>
                <w:rFonts w:ascii="Calibri" w:hAnsi="Calibri" w:cs="Calibri"/>
                <w:b/>
              </w:rPr>
              <w:t>Netherlands</w:t>
            </w:r>
          </w:p>
          <w:p w:rsidR="00381D37" w:rsidRDefault="00380E19">
            <w:pPr>
              <w:suppressAutoHyphens/>
              <w:ind w:right="226"/>
              <w:jc w:val="both"/>
              <w:outlineLvl w:val="0"/>
              <w:rPr>
                <w:rFonts w:ascii="Calibri" w:hAnsi="Calibri" w:cs="Calibri"/>
                <w:b/>
              </w:rPr>
            </w:pPr>
            <w:r>
              <w:rPr>
                <w:rFonts w:ascii="Calibri" w:hAnsi="Calibri" w:cs="Calibri"/>
                <w:b/>
              </w:rPr>
              <w:t>April 2019</w:t>
            </w:r>
          </w:p>
          <w:p w:rsidR="00381D37" w:rsidRDefault="00380E19">
            <w:pPr>
              <w:suppressAutoHyphens/>
              <w:ind w:right="226"/>
              <w:jc w:val="both"/>
              <w:outlineLvl w:val="0"/>
              <w:rPr>
                <w:rFonts w:ascii="Calibri" w:hAnsi="Calibri" w:cs="Calibri"/>
                <w:b/>
              </w:rPr>
            </w:pPr>
            <w:r>
              <w:rPr>
                <w:rFonts w:ascii="Calibri" w:hAnsi="Calibri" w:cs="Calibri"/>
                <w:b/>
              </w:rPr>
              <w:t>ESA</w:t>
            </w:r>
          </w:p>
        </w:tc>
      </w:tr>
      <w:tr w:rsidR="00381D37">
        <w:trPr>
          <w:trHeight w:val="319"/>
        </w:trPr>
        <w:tc>
          <w:tcPr>
            <w:tcW w:w="4119" w:type="dxa"/>
            <w:tcBorders>
              <w:top w:val="single" w:sz="4" w:space="0" w:color="CACACA"/>
              <w:left w:val="single" w:sz="4" w:space="0" w:color="CACACA"/>
              <w:bottom w:val="single" w:sz="4" w:space="0" w:color="CACACA"/>
              <w:right w:val="single" w:sz="4" w:space="0" w:color="CACACA"/>
            </w:tcBorders>
            <w:shd w:val="clear" w:color="auto" w:fill="E8ECF3"/>
            <w:tcMar>
              <w:top w:w="0" w:type="dxa"/>
              <w:left w:w="95" w:type="dxa"/>
              <w:bottom w:w="0" w:type="dxa"/>
              <w:right w:w="326" w:type="dxa"/>
            </w:tcMar>
          </w:tcPr>
          <w:p w:rsidR="00381D37" w:rsidRDefault="00380E19">
            <w:pPr>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r>
              <w:rPr>
                <w:rFonts w:ascii="Calibri" w:hAnsi="Calibri" w:cs="Calibri"/>
              </w:rPr>
              <w:t>10:30:13:23</w:t>
            </w:r>
          </w:p>
        </w:tc>
        <w:tc>
          <w:tcPr>
            <w:tcW w:w="5447" w:type="dxa"/>
            <w:tcBorders>
              <w:top w:val="single" w:sz="4" w:space="0" w:color="CACACA"/>
              <w:left w:val="single" w:sz="4" w:space="0" w:color="CACACA"/>
              <w:bottom w:val="single" w:sz="4" w:space="0" w:color="CACACA"/>
              <w:right w:val="single" w:sz="4" w:space="0" w:color="CACACA"/>
            </w:tcBorders>
            <w:shd w:val="clear" w:color="auto" w:fill="E8ECF3"/>
            <w:tcMar>
              <w:top w:w="0" w:type="dxa"/>
              <w:left w:w="95" w:type="dxa"/>
              <w:bottom w:w="0" w:type="dxa"/>
              <w:right w:w="326" w:type="dxa"/>
            </w:tcMar>
          </w:tcPr>
          <w:p w:rsidR="00381D37" w:rsidRDefault="00380E19">
            <w:pPr>
              <w:suppressAutoHyphens/>
              <w:ind w:right="226"/>
              <w:jc w:val="both"/>
              <w:outlineLvl w:val="0"/>
              <w:rPr>
                <w:rFonts w:ascii="Calibri" w:hAnsi="Calibri" w:cs="Calibri"/>
                <w:b/>
              </w:rPr>
            </w:pPr>
            <w:r>
              <w:rPr>
                <w:rFonts w:ascii="Calibri" w:hAnsi="Calibri" w:cs="Calibri"/>
                <w:b/>
              </w:rPr>
              <w:t>ESA End Credits</w:t>
            </w:r>
          </w:p>
        </w:tc>
      </w:tr>
      <w:tr w:rsidR="00381D37">
        <w:trPr>
          <w:trHeight w:val="303"/>
        </w:trPr>
        <w:tc>
          <w:tcPr>
            <w:tcW w:w="4119" w:type="dxa"/>
            <w:tcBorders>
              <w:top w:val="single" w:sz="4" w:space="0" w:color="CACACA"/>
              <w:left w:val="single" w:sz="4" w:space="0" w:color="CACACA"/>
              <w:bottom w:val="single" w:sz="4" w:space="0" w:color="CACACA"/>
              <w:right w:val="single" w:sz="4" w:space="0" w:color="CACACA"/>
            </w:tcBorders>
            <w:shd w:val="clear" w:color="auto" w:fill="CED7E7"/>
            <w:tcMar>
              <w:top w:w="0" w:type="dxa"/>
              <w:left w:w="95" w:type="dxa"/>
              <w:bottom w:w="0" w:type="dxa"/>
              <w:right w:w="326" w:type="dxa"/>
            </w:tcMar>
          </w:tcPr>
          <w:p w:rsidR="00381D37" w:rsidRDefault="00380E19">
            <w:pPr>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r>
              <w:rPr>
                <w:rFonts w:ascii="Calibri" w:hAnsi="Calibri" w:cs="Calibri"/>
                <w:b/>
              </w:rPr>
              <w:t>10:30:21:11</w:t>
            </w:r>
          </w:p>
        </w:tc>
        <w:tc>
          <w:tcPr>
            <w:tcW w:w="5447" w:type="dxa"/>
            <w:tcBorders>
              <w:top w:val="single" w:sz="4" w:space="0" w:color="CACACA"/>
              <w:left w:val="single" w:sz="4" w:space="0" w:color="CACACA"/>
              <w:bottom w:val="single" w:sz="4" w:space="0" w:color="CACACA"/>
              <w:right w:val="single" w:sz="4" w:space="0" w:color="CACACA"/>
            </w:tcBorders>
            <w:shd w:val="clear" w:color="auto" w:fill="CED7E7"/>
            <w:tcMar>
              <w:top w:w="0" w:type="dxa"/>
              <w:left w:w="95" w:type="dxa"/>
              <w:bottom w:w="0" w:type="dxa"/>
              <w:right w:w="326" w:type="dxa"/>
            </w:tcMar>
          </w:tcPr>
          <w:p w:rsidR="00381D37" w:rsidRDefault="00380E19">
            <w:pPr>
              <w:suppressAutoHyphens/>
              <w:ind w:right="226"/>
              <w:jc w:val="both"/>
              <w:outlineLvl w:val="0"/>
              <w:rPr>
                <w:rFonts w:ascii="Calibri" w:hAnsi="Calibri" w:cs="Calibri"/>
                <w:b/>
              </w:rPr>
            </w:pPr>
            <w:r>
              <w:rPr>
                <w:rFonts w:ascii="Calibri" w:hAnsi="Calibri" w:cs="Calibri"/>
                <w:b/>
              </w:rPr>
              <w:t>END of B-Roll</w:t>
            </w:r>
          </w:p>
        </w:tc>
      </w:tr>
    </w:tbl>
    <w:p w:rsidR="00381D37" w:rsidRDefault="00381D3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 w:hanging="55"/>
        <w:jc w:val="both"/>
        <w:rPr>
          <w:b/>
          <w:bCs/>
          <w:sz w:val="24"/>
          <w:szCs w:val="24"/>
          <w:lang w:val="en-US"/>
        </w:rPr>
      </w:pPr>
    </w:p>
    <w:p w:rsidR="00381D37" w:rsidRDefault="00381D37">
      <w:pPr>
        <w:pStyle w:val="Standaard1"/>
        <w:spacing w:after="200" w:line="100" w:lineRule="atLeast"/>
        <w:jc w:val="both"/>
      </w:pPr>
    </w:p>
    <w:sectPr w:rsidR="00381D37">
      <w:headerReference w:type="default" r:id="rId7"/>
      <w:footerReference w:type="default" r:id="rId8"/>
      <w:pgSz w:w="11906" w:h="16838"/>
      <w:pgMar w:top="1134" w:right="1134" w:bottom="1134" w:left="1134" w:header="720" w:footer="72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E19" w:rsidRDefault="00380E19">
      <w:r>
        <w:separator/>
      </w:r>
    </w:p>
  </w:endnote>
  <w:endnote w:type="continuationSeparator" w:id="0">
    <w:p w:rsidR="00380E19" w:rsidRDefault="0038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37" w:rsidRDefault="00381D37">
    <w:pPr>
      <w:pStyle w:val="Kop-en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E19" w:rsidRDefault="00380E19">
      <w:r>
        <w:separator/>
      </w:r>
    </w:p>
  </w:footnote>
  <w:footnote w:type="continuationSeparator" w:id="0">
    <w:p w:rsidR="00380E19" w:rsidRDefault="00380E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37" w:rsidRDefault="00381D37">
    <w:pPr>
      <w:pStyle w:val="Kop-envoet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30901"/>
    <w:multiLevelType w:val="multilevel"/>
    <w:tmpl w:val="530EB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2893215"/>
    <w:multiLevelType w:val="multilevel"/>
    <w:tmpl w:val="127C65EE"/>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37"/>
    <w:rsid w:val="00380E19"/>
    <w:rsid w:val="00381D37"/>
    <w:rsid w:val="00E17539"/>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750E4A-4A6A-4F46-940C-130DFF27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5876C9"/>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qFormat/>
    <w:rsid w:val="00EF5A99"/>
    <w:rPr>
      <w:sz w:val="18"/>
      <w:szCs w:val="18"/>
    </w:rPr>
  </w:style>
  <w:style w:type="character" w:customStyle="1" w:styleId="CommentTextChar">
    <w:name w:val="Comment Text Char"/>
    <w:basedOn w:val="DefaultParagraphFont"/>
    <w:link w:val="CommentText"/>
    <w:uiPriority w:val="99"/>
    <w:semiHidden/>
    <w:qFormat/>
    <w:rsid w:val="00EF5A99"/>
    <w:rPr>
      <w:sz w:val="24"/>
      <w:szCs w:val="24"/>
      <w:lang w:val="en-US" w:eastAsia="en-US"/>
    </w:rPr>
  </w:style>
  <w:style w:type="character" w:customStyle="1" w:styleId="CommentSubjectChar">
    <w:name w:val="Comment Subject Char"/>
    <w:basedOn w:val="CommentTextChar"/>
    <w:link w:val="CommentSubject"/>
    <w:uiPriority w:val="99"/>
    <w:semiHidden/>
    <w:qFormat/>
    <w:rsid w:val="00EF5A99"/>
    <w:rPr>
      <w:b/>
      <w:bCs/>
      <w:sz w:val="24"/>
      <w:szCs w:val="24"/>
      <w:lang w:val="en-US" w:eastAsia="en-US"/>
    </w:rPr>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7">
    <w:name w:val="ListLabel 7"/>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9">
    <w:name w:val="ListLabel 9"/>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10">
    <w:name w:val="ListLabel 10"/>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11">
    <w:name w:val="ListLabel 11"/>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12">
    <w:name w:val="ListLabel 12"/>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13">
    <w:name w:val="ListLabel 13"/>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14">
    <w:name w:val="ListLabel 14"/>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15">
    <w:name w:val="ListLabel 15"/>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16">
    <w:name w:val="ListLabel 16"/>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17">
    <w:name w:val="ListLabel 17"/>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18">
    <w:name w:val="ListLabel 18"/>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21">
    <w:name w:val="ListLabel 21"/>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22">
    <w:name w:val="ListLabel 22"/>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23">
    <w:name w:val="ListLabel 23"/>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24">
    <w:name w:val="ListLabel 24"/>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25">
    <w:name w:val="ListLabel 25"/>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26">
    <w:name w:val="ListLabel 26"/>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27">
    <w:name w:val="ListLabel 27"/>
    <w:qFormat/>
    <w:rPr>
      <w:rFonts w:eastAsia="Times New Roman" w:cs="Times New Roman"/>
      <w:b w:val="0"/>
      <w:bCs w:val="0"/>
      <w:i w:val="0"/>
      <w:iCs w:val="0"/>
      <w:caps w:val="0"/>
      <w:smallCaps w:val="0"/>
      <w:strike w:val="0"/>
      <w:dstrike w:val="0"/>
      <w:color w:val="000000"/>
      <w:spacing w:val="0"/>
      <w:w w:val="100"/>
      <w:position w:val="0"/>
      <w:sz w:val="24"/>
      <w:szCs w:val="24"/>
      <w:vertAlign w:val="baseline"/>
    </w:rPr>
  </w:style>
  <w:style w:type="character" w:customStyle="1" w:styleId="ListLabel28">
    <w:name w:val="ListLabel 28"/>
    <w:qFormat/>
    <w:rPr>
      <w:rFonts w:eastAsia="Arial Unicode MS"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Arial Unicode MS" w:cs="Calibri"/>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ascii="Calibri" w:eastAsia="Arial Unicode MS" w:hAnsi="Calibri" w:cs="Calibri"/>
      <w:sz w:val="2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customStyle="1" w:styleId="Standaard1">
    <w:name w:val="Standaard1"/>
    <w:qFormat/>
    <w:pPr>
      <w:widowControl w:val="0"/>
      <w:suppressAutoHyphens/>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qFormat/>
    <w:rsid w:val="005876C9"/>
    <w:rPr>
      <w:rFonts w:ascii="Segoe UI" w:hAnsi="Segoe UI" w:cs="Segoe UI"/>
      <w:sz w:val="18"/>
      <w:szCs w:val="18"/>
    </w:rPr>
  </w:style>
  <w:style w:type="paragraph" w:styleId="CommentText">
    <w:name w:val="annotation text"/>
    <w:basedOn w:val="Normal"/>
    <w:link w:val="CommentTextChar"/>
    <w:uiPriority w:val="99"/>
    <w:semiHidden/>
    <w:unhideWhenUsed/>
    <w:qFormat/>
    <w:rsid w:val="00EF5A99"/>
  </w:style>
  <w:style w:type="paragraph" w:styleId="CommentSubject">
    <w:name w:val="annotation subject"/>
    <w:basedOn w:val="CommentText"/>
    <w:link w:val="CommentSubjectChar"/>
    <w:uiPriority w:val="99"/>
    <w:semiHidden/>
    <w:unhideWhenUsed/>
    <w:qFormat/>
    <w:rsid w:val="00EF5A99"/>
    <w:rPr>
      <w:b/>
      <w:bCs/>
      <w:sz w:val="20"/>
      <w:szCs w:val="20"/>
    </w:rPr>
  </w:style>
  <w:style w:type="paragraph" w:styleId="ListParagraph">
    <w:name w:val="List Paragraph"/>
    <w:basedOn w:val="Normal"/>
    <w:uiPriority w:val="34"/>
    <w:qFormat/>
    <w:rsid w:val="00212713"/>
    <w:pPr>
      <w:ind w:left="720"/>
      <w:contextualSpacing/>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style>
  <w:style w:type="paragraph" w:customStyle="1" w:styleId="TableHeading">
    <w:name w:val="Table Heading"/>
    <w:basedOn w:val="TableConten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dc:description/>
  <cp:lastModifiedBy>Ingrid van der Vyver</cp:lastModifiedBy>
  <cp:revision>2</cp:revision>
  <dcterms:created xsi:type="dcterms:W3CDTF">2019-05-06T13:53:00Z</dcterms:created>
  <dcterms:modified xsi:type="dcterms:W3CDTF">2019-05-06T13:53:00Z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