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37E5E" w14:textId="77777777" w:rsidR="00515487" w:rsidRPr="00795974" w:rsidRDefault="00515487">
      <w:pPr>
        <w:spacing w:before="7"/>
        <w:rPr>
          <w:rFonts w:ascii="Times New Roman" w:eastAsia="Times New Roman" w:hAnsi="Times New Roman" w:cs="Times New Roman"/>
          <w:b/>
          <w:sz w:val="5"/>
          <w:szCs w:val="5"/>
        </w:rPr>
      </w:pPr>
    </w:p>
    <w:tbl>
      <w:tblPr>
        <w:tblW w:w="9639" w:type="dxa"/>
        <w:tblInd w:w="106" w:type="dxa"/>
        <w:tblLayout w:type="fixed"/>
        <w:tblCellMar>
          <w:left w:w="0" w:type="dxa"/>
          <w:right w:w="0" w:type="dxa"/>
        </w:tblCellMar>
        <w:tblLook w:val="01E0" w:firstRow="1" w:lastRow="1" w:firstColumn="1" w:lastColumn="1" w:noHBand="0" w:noVBand="0"/>
      </w:tblPr>
      <w:tblGrid>
        <w:gridCol w:w="5615"/>
        <w:gridCol w:w="4024"/>
      </w:tblGrid>
      <w:tr w:rsidR="00515487" w:rsidRPr="00795974" w14:paraId="5EA03C05" w14:textId="77777777" w:rsidTr="00B131B6">
        <w:trPr>
          <w:trHeight w:hRule="exact" w:val="327"/>
        </w:trPr>
        <w:tc>
          <w:tcPr>
            <w:tcW w:w="5615" w:type="dxa"/>
            <w:tcBorders>
              <w:top w:val="single" w:sz="5" w:space="0" w:color="000000"/>
              <w:left w:val="single" w:sz="5" w:space="0" w:color="000000"/>
              <w:bottom w:val="single" w:sz="5" w:space="0" w:color="000000"/>
              <w:right w:val="single" w:sz="5" w:space="0" w:color="000000"/>
            </w:tcBorders>
          </w:tcPr>
          <w:p w14:paraId="2F438031" w14:textId="7E170744" w:rsidR="00515487" w:rsidRPr="00534D81" w:rsidRDefault="00E51B59" w:rsidP="00CF1A6C">
            <w:pPr>
              <w:pStyle w:val="TableParagraph"/>
              <w:spacing w:line="274" w:lineRule="exact"/>
              <w:ind w:left="102"/>
              <w:rPr>
                <w:rFonts w:ascii="Times New Roman" w:eastAsia="Times New Roman" w:hAnsi="Times New Roman" w:cs="Times New Roman"/>
                <w:b/>
                <w:sz w:val="24"/>
                <w:szCs w:val="24"/>
              </w:rPr>
            </w:pPr>
            <w:r w:rsidRPr="002F4324">
              <w:rPr>
                <w:b/>
              </w:rPr>
              <w:t>Morbihan</w:t>
            </w:r>
          </w:p>
        </w:tc>
        <w:tc>
          <w:tcPr>
            <w:tcW w:w="4024" w:type="dxa"/>
            <w:tcBorders>
              <w:top w:val="single" w:sz="5" w:space="0" w:color="000000"/>
              <w:left w:val="single" w:sz="5" w:space="0" w:color="000000"/>
              <w:bottom w:val="single" w:sz="5" w:space="0" w:color="000000"/>
              <w:right w:val="single" w:sz="5" w:space="0" w:color="000000"/>
            </w:tcBorders>
          </w:tcPr>
          <w:p w14:paraId="4B999970" w14:textId="77777777" w:rsidR="00515487" w:rsidRPr="00795974" w:rsidRDefault="007649C0">
            <w:pPr>
              <w:pStyle w:val="TableParagraph"/>
              <w:spacing w:line="269" w:lineRule="exact"/>
              <w:ind w:left="102"/>
              <w:rPr>
                <w:rFonts w:ascii="Times New Roman" w:eastAsia="Times New Roman" w:hAnsi="Times New Roman" w:cs="Times New Roman"/>
                <w:b/>
                <w:sz w:val="24"/>
                <w:szCs w:val="24"/>
              </w:rPr>
            </w:pPr>
            <w:r w:rsidRPr="00795974">
              <w:rPr>
                <w:rFonts w:ascii="Times New Roman"/>
                <w:b/>
                <w:sz w:val="24"/>
              </w:rPr>
              <w:t>(title</w:t>
            </w:r>
            <w:r w:rsidRPr="00795974">
              <w:rPr>
                <w:rFonts w:ascii="Times New Roman"/>
                <w:b/>
                <w:spacing w:val="-1"/>
                <w:sz w:val="24"/>
              </w:rPr>
              <w:t xml:space="preserve"> sequence)</w:t>
            </w:r>
          </w:p>
        </w:tc>
      </w:tr>
      <w:tr w:rsidR="00515487" w14:paraId="418B6F0D" w14:textId="77777777" w:rsidTr="00CF1A6C">
        <w:trPr>
          <w:trHeight w:hRule="exact" w:val="896"/>
        </w:trPr>
        <w:tc>
          <w:tcPr>
            <w:tcW w:w="5615" w:type="dxa"/>
            <w:tcBorders>
              <w:top w:val="single" w:sz="5" w:space="0" w:color="000000"/>
              <w:left w:val="single" w:sz="5" w:space="0" w:color="000000"/>
              <w:bottom w:val="single" w:sz="6" w:space="0" w:color="000000"/>
              <w:right w:val="single" w:sz="5" w:space="0" w:color="000000"/>
            </w:tcBorders>
          </w:tcPr>
          <w:p w14:paraId="2F7C1971" w14:textId="77777777" w:rsidR="0079614B" w:rsidRDefault="00C14ADE" w:rsidP="0079614B">
            <w:r>
              <w:rPr>
                <w:rFonts w:ascii="Times New Roman" w:eastAsia="Times New Roman" w:hAnsi="Times New Roman" w:cs="Times New Roman"/>
                <w:sz w:val="23"/>
                <w:szCs w:val="23"/>
              </w:rPr>
              <w:t xml:space="preserve">Welcome </w:t>
            </w:r>
            <w:r w:rsidR="005877DE">
              <w:rPr>
                <w:rFonts w:ascii="Times New Roman" w:eastAsia="Times New Roman" w:hAnsi="Times New Roman" w:cs="Times New Roman"/>
                <w:sz w:val="23"/>
                <w:szCs w:val="23"/>
              </w:rPr>
              <w:t>back to</w:t>
            </w:r>
            <w:r>
              <w:rPr>
                <w:rFonts w:ascii="Times New Roman" w:eastAsia="Times New Roman" w:hAnsi="Times New Roman" w:cs="Times New Roman"/>
                <w:sz w:val="23"/>
                <w:szCs w:val="23"/>
              </w:rPr>
              <w:t xml:space="preserve"> Earth from Space.</w:t>
            </w:r>
            <w:r w:rsidR="001443B6">
              <w:rPr>
                <w:rFonts w:ascii="Times New Roman" w:eastAsia="Times New Roman" w:hAnsi="Times New Roman" w:cs="Times New Roman"/>
                <w:sz w:val="23"/>
                <w:szCs w:val="23"/>
              </w:rPr>
              <w:t xml:space="preserve"> </w:t>
            </w:r>
            <w:r w:rsidR="001B5933">
              <w:rPr>
                <w:rFonts w:ascii="Times New Roman" w:eastAsia="Times New Roman" w:hAnsi="Times New Roman" w:cs="Times New Roman"/>
                <w:sz w:val="23"/>
                <w:szCs w:val="23"/>
              </w:rPr>
              <w:t>T</w:t>
            </w:r>
            <w:r w:rsidR="00711376">
              <w:t xml:space="preserve">oday </w:t>
            </w:r>
            <w:r w:rsidR="001B5933">
              <w:t xml:space="preserve">Copernicus Sentinel-2 </w:t>
            </w:r>
            <w:r w:rsidR="0079614B">
              <w:t>takes us over Morbihan – a French department in the south of Brittany.</w:t>
            </w:r>
          </w:p>
          <w:p w14:paraId="1241F021" w14:textId="23813933" w:rsidR="00D33894" w:rsidRDefault="00D33894" w:rsidP="00D33894"/>
          <w:p w14:paraId="5B2C22BA" w14:textId="68DA1AC5" w:rsidR="001B5933" w:rsidRDefault="001B5933" w:rsidP="001B5933"/>
          <w:p w14:paraId="53D8A24F" w14:textId="4FB12D85" w:rsidR="00515487" w:rsidRDefault="00515487" w:rsidP="00CF1A6C">
            <w:pPr>
              <w:rPr>
                <w:rFonts w:ascii="Arial" w:eastAsia="Arial" w:hAnsi="Arial" w:cs="Arial"/>
                <w:sz w:val="20"/>
                <w:szCs w:val="20"/>
              </w:rPr>
            </w:pPr>
          </w:p>
        </w:tc>
        <w:tc>
          <w:tcPr>
            <w:tcW w:w="4024" w:type="dxa"/>
            <w:tcBorders>
              <w:top w:val="single" w:sz="5" w:space="0" w:color="000000"/>
              <w:left w:val="single" w:sz="5" w:space="0" w:color="000000"/>
              <w:bottom w:val="single" w:sz="6" w:space="0" w:color="000000"/>
              <w:right w:val="single" w:sz="5" w:space="0" w:color="000000"/>
            </w:tcBorders>
          </w:tcPr>
          <w:p w14:paraId="38D79567" w14:textId="7876DCED" w:rsidR="00515487" w:rsidRDefault="001B5933" w:rsidP="00711376">
            <w:pPr>
              <w:pStyle w:val="TableParagrap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Panoramica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dell’immagine</w:t>
            </w:r>
            <w:proofErr w:type="spellEnd"/>
          </w:p>
        </w:tc>
      </w:tr>
      <w:tr w:rsidR="00515487" w:rsidRPr="00363A0C" w14:paraId="0578FD69" w14:textId="77777777" w:rsidTr="009369C8">
        <w:trPr>
          <w:trHeight w:hRule="exact" w:val="13037"/>
        </w:trPr>
        <w:tc>
          <w:tcPr>
            <w:tcW w:w="5615" w:type="dxa"/>
            <w:tcBorders>
              <w:top w:val="single" w:sz="6" w:space="0" w:color="000000"/>
              <w:left w:val="single" w:sz="6" w:space="0" w:color="000000"/>
              <w:bottom w:val="single" w:sz="6" w:space="0" w:color="000000"/>
              <w:right w:val="single" w:sz="6" w:space="0" w:color="000000"/>
            </w:tcBorders>
          </w:tcPr>
          <w:p w14:paraId="63634F34" w14:textId="03CA6640" w:rsidR="0079614B" w:rsidRDefault="0079614B" w:rsidP="0079614B">
            <w:r w:rsidRPr="00FF2987">
              <w:t>Brittany is an important cultural region in the northwest of France</w:t>
            </w:r>
            <w:r>
              <w:t xml:space="preserve"> and </w:t>
            </w:r>
            <w:r w:rsidRPr="00FF2987">
              <w:t xml:space="preserve">is divided into four departments: Ille-et-Vilaine in the east, </w:t>
            </w:r>
            <w:proofErr w:type="spellStart"/>
            <w:r w:rsidRPr="00FF2987">
              <w:t>Côtes</w:t>
            </w:r>
            <w:proofErr w:type="spellEnd"/>
            <w:r w:rsidRPr="00FF2987">
              <w:t xml:space="preserve"> </w:t>
            </w:r>
            <w:proofErr w:type="spellStart"/>
            <w:r w:rsidRPr="00FF2987">
              <w:t>d'Armor</w:t>
            </w:r>
            <w:proofErr w:type="spellEnd"/>
            <w:r w:rsidRPr="00FF2987">
              <w:t xml:space="preserve"> in the n</w:t>
            </w:r>
            <w:r>
              <w:t xml:space="preserve">orth, </w:t>
            </w:r>
            <w:proofErr w:type="spellStart"/>
            <w:r w:rsidRPr="00466A19">
              <w:t>Finistère</w:t>
            </w:r>
            <w:proofErr w:type="spellEnd"/>
            <w:r>
              <w:t xml:space="preserve"> in the west and </w:t>
            </w:r>
            <w:r w:rsidRPr="00FF2987">
              <w:t xml:space="preserve">Morbihan </w:t>
            </w:r>
            <w:r>
              <w:t>in the south.</w:t>
            </w:r>
          </w:p>
          <w:p w14:paraId="1206CA46" w14:textId="77777777" w:rsidR="0079614B" w:rsidRDefault="0079614B" w:rsidP="0079614B"/>
          <w:p w14:paraId="5CA64108" w14:textId="77777777" w:rsidR="009B7CF4" w:rsidRDefault="009B7CF4" w:rsidP="0079614B"/>
          <w:p w14:paraId="01CB27F7" w14:textId="77777777" w:rsidR="009B7CF4" w:rsidRDefault="009B7CF4" w:rsidP="0079614B"/>
          <w:p w14:paraId="5C38CA4E" w14:textId="77777777" w:rsidR="009B7CF4" w:rsidRDefault="009B7CF4" w:rsidP="0079614B"/>
          <w:p w14:paraId="23E1A422" w14:textId="77777777" w:rsidR="009B7CF4" w:rsidRDefault="009B7CF4" w:rsidP="0079614B"/>
          <w:p w14:paraId="35841CD9" w14:textId="77777777" w:rsidR="009B7CF4" w:rsidRDefault="009B7CF4" w:rsidP="0079614B"/>
          <w:p w14:paraId="1E1EF67D" w14:textId="77777777" w:rsidR="009369C8" w:rsidRDefault="009369C8" w:rsidP="0079614B"/>
          <w:p w14:paraId="65518397" w14:textId="2DFEAC26" w:rsidR="00837D96" w:rsidRDefault="0079614B" w:rsidP="0079614B">
            <w:r>
              <w:t>Morbihan takes its name from ‘</w:t>
            </w:r>
            <w:proofErr w:type="spellStart"/>
            <w:r>
              <w:t>Mor-Bihan</w:t>
            </w:r>
            <w:proofErr w:type="spellEnd"/>
            <w:r>
              <w:t xml:space="preserve">’ which means ‘little sea’ in the Breton language. </w:t>
            </w:r>
          </w:p>
          <w:p w14:paraId="6A80A8B8" w14:textId="77777777" w:rsidR="004D6A32" w:rsidRDefault="004D6A32" w:rsidP="0079614B"/>
          <w:p w14:paraId="2FC77000" w14:textId="77777777" w:rsidR="00473A28" w:rsidRDefault="00473A28" w:rsidP="0079614B"/>
          <w:p w14:paraId="1720B1A5" w14:textId="1491932A" w:rsidR="00454FE9" w:rsidRDefault="0079614B" w:rsidP="0079614B">
            <w:r>
              <w:t xml:space="preserve">The </w:t>
            </w:r>
            <w:r w:rsidRPr="00837D96">
              <w:rPr>
                <w:highlight w:val="yellow"/>
              </w:rPr>
              <w:t>Gulf of Morbihan</w:t>
            </w:r>
            <w:r>
              <w:t xml:space="preserve"> is one of the most famous features of the coastline with numerous islands and islets. </w:t>
            </w:r>
            <w:r w:rsidR="00837D96">
              <w:t>It</w:t>
            </w:r>
            <w:r>
              <w:t xml:space="preserve"> is around 20 km long from east to west and around 15 km wide from north to south. It opens onto the </w:t>
            </w:r>
            <w:r w:rsidRPr="004D6A32">
              <w:rPr>
                <w:highlight w:val="yellow"/>
              </w:rPr>
              <w:t>Bay of Quiberon</w:t>
            </w:r>
            <w:r>
              <w:t xml:space="preserve"> by a narrow passage.</w:t>
            </w:r>
            <w:r w:rsidR="00454FE9">
              <w:t xml:space="preserve"> </w:t>
            </w:r>
            <w:r w:rsidRPr="00454FE9">
              <w:rPr>
                <w:highlight w:val="yellow"/>
              </w:rPr>
              <w:t>Many ships and vessels</w:t>
            </w:r>
            <w:r>
              <w:t xml:space="preserve"> can be seen in the bay. </w:t>
            </w:r>
          </w:p>
          <w:p w14:paraId="60B9E6DA" w14:textId="77777777" w:rsidR="00454FE9" w:rsidRDefault="00454FE9" w:rsidP="0079614B"/>
          <w:p w14:paraId="4DCDCCC9" w14:textId="18304624" w:rsidR="0079614B" w:rsidRDefault="0079614B" w:rsidP="0079614B">
            <w:r>
              <w:t xml:space="preserve">Several islands are visible in the image, including the small islands of </w:t>
            </w:r>
            <w:proofErr w:type="spellStart"/>
            <w:r w:rsidRPr="00055853">
              <w:rPr>
                <w:highlight w:val="yellow"/>
              </w:rPr>
              <w:t>Houat</w:t>
            </w:r>
            <w:proofErr w:type="spellEnd"/>
            <w:r w:rsidRPr="00055853">
              <w:rPr>
                <w:highlight w:val="yellow"/>
              </w:rPr>
              <w:t xml:space="preserve"> and </w:t>
            </w:r>
            <w:proofErr w:type="spellStart"/>
            <w:r w:rsidRPr="00055853">
              <w:rPr>
                <w:highlight w:val="yellow"/>
              </w:rPr>
              <w:t>Hœdic</w:t>
            </w:r>
            <w:proofErr w:type="spellEnd"/>
            <w:r>
              <w:t xml:space="preserve"> and the large </w:t>
            </w:r>
            <w:r w:rsidRPr="00055853">
              <w:rPr>
                <w:highlight w:val="yellow"/>
              </w:rPr>
              <w:t xml:space="preserve">Belle </w:t>
            </w:r>
            <w:proofErr w:type="spellStart"/>
            <w:r w:rsidRPr="00055853">
              <w:rPr>
                <w:highlight w:val="yellow"/>
              </w:rPr>
              <w:t>Île</w:t>
            </w:r>
            <w:proofErr w:type="spellEnd"/>
            <w:r w:rsidR="00055853">
              <w:t xml:space="preserve">, </w:t>
            </w:r>
            <w:r>
              <w:t xml:space="preserve">known for the </w:t>
            </w:r>
            <w:r w:rsidRPr="00055853">
              <w:rPr>
                <w:highlight w:val="yellow"/>
              </w:rPr>
              <w:t>sharp cliff edges</w:t>
            </w:r>
            <w:r>
              <w:t xml:space="preserve"> visible on the </w:t>
            </w:r>
            <w:r w:rsidR="00055853">
              <w:t>w</w:t>
            </w:r>
            <w:r>
              <w:t xml:space="preserve">est side, but also for its </w:t>
            </w:r>
            <w:r w:rsidRPr="00055853">
              <w:rPr>
                <w:highlight w:val="yellow"/>
              </w:rPr>
              <w:t>beaches</w:t>
            </w:r>
            <w:r>
              <w:t xml:space="preserve"> and renowned opera festival. </w:t>
            </w:r>
          </w:p>
          <w:p w14:paraId="0EFF85BC" w14:textId="77777777" w:rsidR="00055853" w:rsidRDefault="00055853" w:rsidP="0079614B"/>
          <w:p w14:paraId="369D9119" w14:textId="77777777" w:rsidR="00C201F1" w:rsidRDefault="00C201F1" w:rsidP="0079614B"/>
          <w:p w14:paraId="78431940" w14:textId="26E660D7" w:rsidR="00E935AA" w:rsidRDefault="0079614B" w:rsidP="0079614B">
            <w:r>
              <w:t xml:space="preserve">The town and sea port of </w:t>
            </w:r>
            <w:r w:rsidRPr="00C201F1">
              <w:rPr>
                <w:highlight w:val="yellow"/>
              </w:rPr>
              <w:t>Lorient</w:t>
            </w:r>
            <w:r>
              <w:t xml:space="preserve"> is situated on the </w:t>
            </w:r>
            <w:r w:rsidR="00DA6C95">
              <w:t>right</w:t>
            </w:r>
            <w:r>
              <w:t xml:space="preserve"> bank of the </w:t>
            </w:r>
            <w:proofErr w:type="spellStart"/>
            <w:r w:rsidRPr="009168D5">
              <w:rPr>
                <w:highlight w:val="yellow"/>
              </w:rPr>
              <w:t>Scorff</w:t>
            </w:r>
            <w:proofErr w:type="spellEnd"/>
            <w:r w:rsidRPr="009168D5">
              <w:rPr>
                <w:highlight w:val="yellow"/>
              </w:rPr>
              <w:t xml:space="preserve"> River</w:t>
            </w:r>
            <w:r>
              <w:t xml:space="preserve"> at its confluence with the </w:t>
            </w:r>
            <w:proofErr w:type="spellStart"/>
            <w:r w:rsidRPr="009168D5">
              <w:rPr>
                <w:highlight w:val="yellow"/>
              </w:rPr>
              <w:t>Blavet</w:t>
            </w:r>
            <w:proofErr w:type="spellEnd"/>
            <w:r>
              <w:t xml:space="preserve"> on the Bay of Biscay. </w:t>
            </w:r>
          </w:p>
          <w:p w14:paraId="695995E3" w14:textId="77777777" w:rsidR="00E935AA" w:rsidRDefault="00E935AA" w:rsidP="0079614B"/>
          <w:p w14:paraId="6B361ADA" w14:textId="2CD82718" w:rsidR="0079614B" w:rsidRDefault="0079614B" w:rsidP="0079614B">
            <w:r>
              <w:t xml:space="preserve">The </w:t>
            </w:r>
            <w:r w:rsidRPr="00E743C3">
              <w:rPr>
                <w:highlight w:val="yellow"/>
              </w:rPr>
              <w:t xml:space="preserve">island of </w:t>
            </w:r>
            <w:proofErr w:type="spellStart"/>
            <w:r w:rsidRPr="00E743C3">
              <w:rPr>
                <w:highlight w:val="yellow"/>
              </w:rPr>
              <w:t>Groix</w:t>
            </w:r>
            <w:proofErr w:type="spellEnd"/>
            <w:r>
              <w:t xml:space="preserve"> lies a few </w:t>
            </w:r>
            <w:proofErr w:type="spellStart"/>
            <w:r>
              <w:t>kilometres</w:t>
            </w:r>
            <w:proofErr w:type="spellEnd"/>
            <w:r>
              <w:t xml:space="preserve"> off Lorient. The island has h</w:t>
            </w:r>
            <w:r w:rsidRPr="00EB187A">
              <w:t xml:space="preserve">igh </w:t>
            </w:r>
            <w:r w:rsidRPr="00E743C3">
              <w:rPr>
                <w:highlight w:val="yellow"/>
              </w:rPr>
              <w:t>cliffs on its north coast</w:t>
            </w:r>
            <w:r w:rsidRPr="00EB187A">
              <w:t xml:space="preserve"> and </w:t>
            </w:r>
            <w:r w:rsidRPr="00E743C3">
              <w:rPr>
                <w:highlight w:val="yellow"/>
              </w:rPr>
              <w:t>sandy beaches</w:t>
            </w:r>
            <w:r w:rsidRPr="00EB187A">
              <w:t xml:space="preserve"> in secluded coves on the </w:t>
            </w:r>
            <w:r w:rsidRPr="00E743C3">
              <w:rPr>
                <w:highlight w:val="yellow"/>
              </w:rPr>
              <w:t>south coast</w:t>
            </w:r>
            <w:r>
              <w:t>.</w:t>
            </w:r>
          </w:p>
          <w:p w14:paraId="7B608055" w14:textId="77777777" w:rsidR="00E935AA" w:rsidRDefault="00E935AA" w:rsidP="0079614B"/>
          <w:p w14:paraId="2AFA6730" w14:textId="77777777" w:rsidR="00A0282C" w:rsidRDefault="0079614B" w:rsidP="0079614B">
            <w:r>
              <w:t>Morbihan is also known for its ‘</w:t>
            </w:r>
            <w:proofErr w:type="spellStart"/>
            <w:r w:rsidRPr="00E743C3">
              <w:rPr>
                <w:highlight w:val="yellow"/>
              </w:rPr>
              <w:t>Alignements</w:t>
            </w:r>
            <w:proofErr w:type="spellEnd"/>
            <w:r w:rsidRPr="00E743C3">
              <w:rPr>
                <w:highlight w:val="yellow"/>
              </w:rPr>
              <w:t xml:space="preserve"> de Carnac’</w:t>
            </w:r>
            <w:r>
              <w:t xml:space="preserve"> which consists of rows of around 3000 standing stones and megalithic tombs. The stones were said to be erected during the Neolithic period, around 4500 BC. </w:t>
            </w:r>
          </w:p>
          <w:p w14:paraId="15B10340" w14:textId="73129566" w:rsidR="0079614B" w:rsidRDefault="0079614B" w:rsidP="0079614B">
            <w:r w:rsidRPr="00283FA6">
              <w:t xml:space="preserve">Most of the stones are within the Breton village of Carnac, but some to the east are within La </w:t>
            </w:r>
            <w:proofErr w:type="spellStart"/>
            <w:r w:rsidRPr="00283FA6">
              <w:t>Trinité</w:t>
            </w:r>
            <w:proofErr w:type="spellEnd"/>
            <w:r w:rsidRPr="00283FA6">
              <w:t>-sur-Mer</w:t>
            </w:r>
            <w:r>
              <w:t>.</w:t>
            </w:r>
          </w:p>
          <w:p w14:paraId="4F2B2494" w14:textId="77777777" w:rsidR="00155846" w:rsidRDefault="00155846" w:rsidP="0079614B"/>
          <w:p w14:paraId="42D67103" w14:textId="102742AA" w:rsidR="0079614B" w:rsidRDefault="0079614B" w:rsidP="0079614B">
            <w:r w:rsidRPr="00155846">
              <w:rPr>
                <w:highlight w:val="yellow"/>
              </w:rPr>
              <w:t>Fields</w:t>
            </w:r>
            <w:r>
              <w:t xml:space="preserve"> dominate the French countryside </w:t>
            </w:r>
            <w:r w:rsidR="00E935AA">
              <w:t>as seen in this image captured i</w:t>
            </w:r>
            <w:r>
              <w:t xml:space="preserve">n September 2020. </w:t>
            </w:r>
            <w:r w:rsidRPr="00C00B5C">
              <w:t xml:space="preserve">Brittany is </w:t>
            </w:r>
            <w:r>
              <w:t xml:space="preserve">known for its rich and varied agriculture </w:t>
            </w:r>
            <w:r w:rsidR="00155846">
              <w:t xml:space="preserve">providing </w:t>
            </w:r>
            <w:r>
              <w:t>a variety of high quality fruit and vegetables including tomatoes, strawberries, peas and green beans.</w:t>
            </w:r>
          </w:p>
          <w:p w14:paraId="6B9C9E07" w14:textId="49CD5757" w:rsidR="00874F79" w:rsidRPr="007B465C" w:rsidRDefault="00874F79" w:rsidP="00FD731B"/>
        </w:tc>
        <w:tc>
          <w:tcPr>
            <w:tcW w:w="4024" w:type="dxa"/>
            <w:tcBorders>
              <w:top w:val="single" w:sz="6" w:space="0" w:color="000000"/>
              <w:left w:val="single" w:sz="6" w:space="0" w:color="000000"/>
              <w:bottom w:val="single" w:sz="6" w:space="0" w:color="000000"/>
              <w:right w:val="single" w:sz="6" w:space="0" w:color="000000"/>
            </w:tcBorders>
          </w:tcPr>
          <w:p w14:paraId="78029B56" w14:textId="5CC28895" w:rsidR="009369C8" w:rsidRDefault="009369C8" w:rsidP="00954745">
            <w:proofErr w:type="spellStart"/>
            <w:r>
              <w:t>Puoi</w:t>
            </w:r>
            <w:proofErr w:type="spellEnd"/>
            <w:r>
              <w:t xml:space="preserve"> fare </w:t>
            </w:r>
            <w:proofErr w:type="spellStart"/>
            <w:r>
              <w:t>una</w:t>
            </w:r>
            <w:proofErr w:type="spellEnd"/>
            <w:r>
              <w:t xml:space="preserve"> </w:t>
            </w:r>
            <w:proofErr w:type="spellStart"/>
            <w:r>
              <w:t>carrellata</w:t>
            </w:r>
            <w:proofErr w:type="spellEnd"/>
            <w:r>
              <w:t xml:space="preserve"> con </w:t>
            </w:r>
            <w:proofErr w:type="spellStart"/>
            <w:r>
              <w:t>questi</w:t>
            </w:r>
            <w:proofErr w:type="spellEnd"/>
            <w:r>
              <w:t xml:space="preserve"> </w:t>
            </w:r>
            <w:proofErr w:type="spellStart"/>
            <w:r>
              <w:t>filmati</w:t>
            </w:r>
            <w:proofErr w:type="spellEnd"/>
            <w:r>
              <w:t>?</w:t>
            </w:r>
          </w:p>
          <w:p w14:paraId="6C93C79D" w14:textId="1345CE28" w:rsidR="00820A43" w:rsidRDefault="003D4EAF" w:rsidP="00954745">
            <w:hyperlink r:id="rId5" w:history="1">
              <w:r w:rsidR="009B7CF4" w:rsidRPr="00CA622E">
                <w:rPr>
                  <w:rStyle w:val="Hyperlink"/>
                </w:rPr>
                <w:t>https://www.gettyimages.it/detail/video/agricultural-field-and-town-at-cancale-filmati-stock/1168306680</w:t>
              </w:r>
            </w:hyperlink>
          </w:p>
          <w:p w14:paraId="6AC2E7E6" w14:textId="52DE7B3F" w:rsidR="009B7CF4" w:rsidRDefault="003D4EAF" w:rsidP="00954745">
            <w:hyperlink r:id="rId6" w:history="1">
              <w:r w:rsidR="009B7CF4" w:rsidRPr="00CA622E">
                <w:rPr>
                  <w:rStyle w:val="Hyperlink"/>
                </w:rPr>
                <w:t>https://www.gettyimages.it/detail/video/le-pouldu-finistere-department-brittany-france-filmati-stock/1282641700</w:t>
              </w:r>
            </w:hyperlink>
          </w:p>
          <w:p w14:paraId="662FCA5D" w14:textId="15ECE8D7" w:rsidR="004D6A32" w:rsidRDefault="003D4EAF" w:rsidP="00954745">
            <w:hyperlink r:id="rId7" w:history="1">
              <w:r w:rsidR="009B7CF4" w:rsidRPr="00CA622E">
                <w:rPr>
                  <w:rStyle w:val="Hyperlink"/>
                </w:rPr>
                <w:t>https://www.gettyimages.it/detail/video/carnac-the-mill-of-the-lake-filmati-stock/701077148</w:t>
              </w:r>
            </w:hyperlink>
          </w:p>
          <w:p w14:paraId="31739915" w14:textId="77777777" w:rsidR="004D6A32" w:rsidRDefault="004D6A32" w:rsidP="00954745"/>
          <w:p w14:paraId="2080E84A" w14:textId="2160AB1F" w:rsidR="004D6A32" w:rsidRDefault="003D4EAF" w:rsidP="00954745">
            <w:hyperlink r:id="rId8" w:history="1">
              <w:r w:rsidR="00473A28" w:rsidRPr="00CA622E">
                <w:rPr>
                  <w:rStyle w:val="Hyperlink"/>
                </w:rPr>
                <w:t>https://www.gettyimages.it/detail/video/golf-course-of-belle-%C3%AEle-en-mer-filmati-stock/675248002</w:t>
              </w:r>
            </w:hyperlink>
          </w:p>
          <w:p w14:paraId="2CD702C1" w14:textId="77777777" w:rsidR="004D6A32" w:rsidRDefault="004D6A32" w:rsidP="00954745"/>
          <w:p w14:paraId="5CD3951A" w14:textId="089A409E" w:rsidR="00101C95" w:rsidRDefault="00101C95" w:rsidP="00954745">
            <w:r>
              <w:t xml:space="preserve">Zoom </w:t>
            </w:r>
            <w:proofErr w:type="spellStart"/>
            <w:r>
              <w:t>sul</w:t>
            </w:r>
            <w:proofErr w:type="spellEnd"/>
            <w:r>
              <w:t xml:space="preserve"> </w:t>
            </w:r>
            <w:proofErr w:type="spellStart"/>
            <w:r>
              <w:t>golfo</w:t>
            </w:r>
            <w:proofErr w:type="spellEnd"/>
            <w:r>
              <w:t xml:space="preserve"> (</w:t>
            </w:r>
            <w:proofErr w:type="spellStart"/>
            <w:r>
              <w:t>cerchio</w:t>
            </w:r>
            <w:proofErr w:type="spellEnd"/>
            <w:r>
              <w:t xml:space="preserve"> </w:t>
            </w:r>
            <w:proofErr w:type="spellStart"/>
            <w:r>
              <w:t>arancione</w:t>
            </w:r>
            <w:proofErr w:type="spellEnd"/>
            <w:r>
              <w:t xml:space="preserve">) e </w:t>
            </w:r>
            <w:proofErr w:type="spellStart"/>
            <w:r>
              <w:t>panoramica</w:t>
            </w:r>
            <w:proofErr w:type="spellEnd"/>
            <w:r>
              <w:t xml:space="preserve"> per far </w:t>
            </w:r>
            <w:proofErr w:type="spellStart"/>
            <w:r>
              <w:t>vedere</w:t>
            </w:r>
            <w:proofErr w:type="spellEnd"/>
            <w:r>
              <w:t xml:space="preserve"> le </w:t>
            </w:r>
            <w:proofErr w:type="spellStart"/>
            <w:r>
              <w:t>varie</w:t>
            </w:r>
            <w:proofErr w:type="spellEnd"/>
            <w:r>
              <w:t xml:space="preserve"> </w:t>
            </w:r>
            <w:proofErr w:type="spellStart"/>
            <w:r>
              <w:t>isolette</w:t>
            </w:r>
            <w:proofErr w:type="spellEnd"/>
            <w:r>
              <w:t xml:space="preserve">. Poi </w:t>
            </w:r>
            <w:proofErr w:type="spellStart"/>
            <w:r>
              <w:t>prosegui</w:t>
            </w:r>
            <w:proofErr w:type="spellEnd"/>
            <w:r>
              <w:t xml:space="preserve"> </w:t>
            </w:r>
            <w:proofErr w:type="spellStart"/>
            <w:r>
              <w:t>seguendo</w:t>
            </w:r>
            <w:proofErr w:type="spellEnd"/>
            <w:r>
              <w:t xml:space="preserve"> la </w:t>
            </w:r>
            <w:proofErr w:type="spellStart"/>
            <w:r>
              <w:t>freccia</w:t>
            </w:r>
            <w:proofErr w:type="spellEnd"/>
            <w:r>
              <w:t xml:space="preserve"> </w:t>
            </w:r>
            <w:proofErr w:type="spellStart"/>
            <w:r>
              <w:t>nella</w:t>
            </w:r>
            <w:proofErr w:type="spellEnd"/>
            <w:r>
              <w:t xml:space="preserve"> key</w:t>
            </w:r>
            <w:r w:rsidR="00454FE9">
              <w:t>.</w:t>
            </w:r>
          </w:p>
          <w:p w14:paraId="20AD914B" w14:textId="13CD2DE3" w:rsidR="00454FE9" w:rsidRDefault="00C201F1" w:rsidP="00954745">
            <w:proofErr w:type="spellStart"/>
            <w:r>
              <w:t>P</w:t>
            </w:r>
            <w:r w:rsidR="00454FE9">
              <w:t>anoramica</w:t>
            </w:r>
            <w:proofErr w:type="spellEnd"/>
            <w:r w:rsidR="00454FE9">
              <w:t xml:space="preserve"> in zoom </w:t>
            </w:r>
            <w:proofErr w:type="spellStart"/>
            <w:r>
              <w:t>su</w:t>
            </w:r>
            <w:r w:rsidR="00454FE9">
              <w:t>lla</w:t>
            </w:r>
            <w:proofErr w:type="spellEnd"/>
            <w:r w:rsidR="00454FE9">
              <w:t xml:space="preserve"> </w:t>
            </w:r>
            <w:proofErr w:type="spellStart"/>
            <w:r w:rsidR="00454FE9">
              <w:t>baia</w:t>
            </w:r>
            <w:proofErr w:type="spellEnd"/>
            <w:r>
              <w:t xml:space="preserve"> (verso le </w:t>
            </w:r>
            <w:proofErr w:type="spellStart"/>
            <w:r>
              <w:t>isole</w:t>
            </w:r>
            <w:proofErr w:type="spellEnd"/>
            <w:r>
              <w:t xml:space="preserve"> in basso) e </w:t>
            </w:r>
            <w:proofErr w:type="spellStart"/>
            <w:r>
              <w:t>mostra</w:t>
            </w:r>
            <w:proofErr w:type="spellEnd"/>
            <w:r>
              <w:t xml:space="preserve"> le</w:t>
            </w:r>
            <w:r w:rsidR="00454FE9">
              <w:t xml:space="preserve"> </w:t>
            </w:r>
            <w:proofErr w:type="spellStart"/>
            <w:r w:rsidR="00454FE9">
              <w:t>barche</w:t>
            </w:r>
            <w:proofErr w:type="spellEnd"/>
          </w:p>
          <w:p w14:paraId="48479A99" w14:textId="77777777" w:rsidR="00055853" w:rsidRDefault="00055853" w:rsidP="00954745"/>
          <w:p w14:paraId="73892CA5" w14:textId="77777777" w:rsidR="00055853" w:rsidRDefault="00C201F1" w:rsidP="00C201F1">
            <w:proofErr w:type="spellStart"/>
            <w:r>
              <w:t>Mostra</w:t>
            </w:r>
            <w:proofErr w:type="spellEnd"/>
            <w:r w:rsidR="00055853">
              <w:t xml:space="preserve"> le </w:t>
            </w:r>
            <w:proofErr w:type="spellStart"/>
            <w:r w:rsidR="00055853">
              <w:t>isole</w:t>
            </w:r>
            <w:proofErr w:type="spellEnd"/>
            <w:r w:rsidR="00055853">
              <w:t xml:space="preserve"> prima le due </w:t>
            </w:r>
            <w:proofErr w:type="spellStart"/>
            <w:r w:rsidR="00055853">
              <w:t>piccole</w:t>
            </w:r>
            <w:proofErr w:type="spellEnd"/>
            <w:r w:rsidR="00055853">
              <w:t xml:space="preserve"> </w:t>
            </w:r>
            <w:proofErr w:type="spellStart"/>
            <w:r w:rsidR="00055853">
              <w:t>nei</w:t>
            </w:r>
            <w:proofErr w:type="spellEnd"/>
            <w:r w:rsidR="00055853">
              <w:t xml:space="preserve"> </w:t>
            </w:r>
            <w:proofErr w:type="spellStart"/>
            <w:r w:rsidR="00055853">
              <w:t>cerchi</w:t>
            </w:r>
            <w:proofErr w:type="spellEnd"/>
            <w:r w:rsidR="00055853">
              <w:t xml:space="preserve"> </w:t>
            </w:r>
            <w:proofErr w:type="spellStart"/>
            <w:r w:rsidR="00055853">
              <w:t>rossi</w:t>
            </w:r>
            <w:proofErr w:type="spellEnd"/>
            <w:r w:rsidR="00055853">
              <w:t xml:space="preserve"> e poi la </w:t>
            </w:r>
            <w:proofErr w:type="spellStart"/>
            <w:r w:rsidR="00055853">
              <w:t>grande</w:t>
            </w:r>
            <w:proofErr w:type="spellEnd"/>
            <w:r w:rsidR="00055853">
              <w:t xml:space="preserve"> (</w:t>
            </w:r>
            <w:proofErr w:type="spellStart"/>
            <w:r w:rsidR="00055853">
              <w:t>cerchio</w:t>
            </w:r>
            <w:proofErr w:type="spellEnd"/>
            <w:r w:rsidR="00055853">
              <w:t xml:space="preserve"> </w:t>
            </w:r>
            <w:proofErr w:type="spellStart"/>
            <w:r w:rsidR="00055853">
              <w:t>bianco</w:t>
            </w:r>
            <w:proofErr w:type="spellEnd"/>
            <w:r w:rsidR="00055853">
              <w:t xml:space="preserve">) in zoom </w:t>
            </w:r>
            <w:proofErr w:type="spellStart"/>
            <w:r>
              <w:t>m</w:t>
            </w:r>
            <w:r w:rsidR="00055853">
              <w:t>assimo</w:t>
            </w:r>
            <w:proofErr w:type="spellEnd"/>
            <w:r w:rsidR="00055853">
              <w:t xml:space="preserve"> </w:t>
            </w:r>
            <w:r>
              <w:t xml:space="preserve">e </w:t>
            </w:r>
            <w:proofErr w:type="spellStart"/>
            <w:r>
              <w:t>panoramica</w:t>
            </w:r>
            <w:proofErr w:type="spellEnd"/>
            <w:r>
              <w:t xml:space="preserve"> </w:t>
            </w:r>
            <w:proofErr w:type="spellStart"/>
            <w:r>
              <w:t>lungo</w:t>
            </w:r>
            <w:proofErr w:type="spellEnd"/>
            <w:r>
              <w:t xml:space="preserve"> la costa </w:t>
            </w:r>
            <w:proofErr w:type="spellStart"/>
            <w:r>
              <w:t>occidentale</w:t>
            </w:r>
            <w:proofErr w:type="spellEnd"/>
            <w:r>
              <w:t xml:space="preserve"> per far </w:t>
            </w:r>
            <w:proofErr w:type="spellStart"/>
            <w:r>
              <w:t>vedere</w:t>
            </w:r>
            <w:proofErr w:type="spellEnd"/>
            <w:r w:rsidR="00055853">
              <w:t xml:space="preserve"> le </w:t>
            </w:r>
            <w:proofErr w:type="spellStart"/>
            <w:r w:rsidR="00055853">
              <w:t>scogliere</w:t>
            </w:r>
            <w:proofErr w:type="spellEnd"/>
            <w:r>
              <w:t xml:space="preserve"> e poi costa </w:t>
            </w:r>
            <w:proofErr w:type="spellStart"/>
            <w:r>
              <w:t>orientale</w:t>
            </w:r>
            <w:proofErr w:type="spellEnd"/>
            <w:r>
              <w:t xml:space="preserve"> per </w:t>
            </w:r>
            <w:r w:rsidR="00055853">
              <w:t xml:space="preserve">le </w:t>
            </w:r>
            <w:proofErr w:type="spellStart"/>
            <w:r w:rsidR="00055853">
              <w:t>spiagge</w:t>
            </w:r>
            <w:proofErr w:type="spellEnd"/>
          </w:p>
          <w:p w14:paraId="79634322" w14:textId="77777777" w:rsidR="00C201F1" w:rsidRDefault="00C201F1" w:rsidP="00C201F1"/>
          <w:p w14:paraId="41DFD217" w14:textId="77777777" w:rsidR="00C201F1" w:rsidRDefault="00C201F1" w:rsidP="00C201F1">
            <w:r>
              <w:t xml:space="preserve">Zoom </w:t>
            </w:r>
            <w:proofErr w:type="spellStart"/>
            <w:r>
              <w:t>su</w:t>
            </w:r>
            <w:proofErr w:type="spellEnd"/>
            <w:r>
              <w:t xml:space="preserve"> Lorient (</w:t>
            </w:r>
            <w:proofErr w:type="spellStart"/>
            <w:r>
              <w:t>cerchio</w:t>
            </w:r>
            <w:proofErr w:type="spellEnd"/>
            <w:r>
              <w:t xml:space="preserve"> </w:t>
            </w:r>
            <w:proofErr w:type="spellStart"/>
            <w:r>
              <w:t>marrone</w:t>
            </w:r>
            <w:proofErr w:type="spellEnd"/>
            <w:r>
              <w:t xml:space="preserve">) e poi </w:t>
            </w:r>
            <w:proofErr w:type="spellStart"/>
            <w:r>
              <w:t>panoramica</w:t>
            </w:r>
            <w:proofErr w:type="spellEnd"/>
            <w:r>
              <w:t xml:space="preserve"> </w:t>
            </w:r>
            <w:proofErr w:type="spellStart"/>
            <w:r>
              <w:t>seguendo</w:t>
            </w:r>
            <w:proofErr w:type="spellEnd"/>
            <w:r>
              <w:t xml:space="preserve"> la </w:t>
            </w:r>
            <w:proofErr w:type="spellStart"/>
            <w:r>
              <w:t>freccia</w:t>
            </w:r>
            <w:proofErr w:type="spellEnd"/>
            <w:r>
              <w:t xml:space="preserve"> </w:t>
            </w:r>
            <w:proofErr w:type="spellStart"/>
            <w:r>
              <w:t>gialla</w:t>
            </w:r>
            <w:proofErr w:type="spellEnd"/>
            <w:r w:rsidR="00E743C3">
              <w:t>…</w:t>
            </w:r>
          </w:p>
          <w:p w14:paraId="014FBF5B" w14:textId="77777777" w:rsidR="00E743C3" w:rsidRDefault="00E743C3" w:rsidP="00C201F1"/>
          <w:p w14:paraId="44D7514A" w14:textId="77777777" w:rsidR="00E743C3" w:rsidRDefault="00E743C3" w:rsidP="00C201F1"/>
          <w:p w14:paraId="76537039" w14:textId="77777777" w:rsidR="00E743C3" w:rsidRDefault="00E743C3" w:rsidP="00C201F1">
            <w:proofErr w:type="spellStart"/>
            <w:r>
              <w:t>Fino</w:t>
            </w:r>
            <w:proofErr w:type="spellEnd"/>
            <w:r>
              <w:t xml:space="preserve"> </w:t>
            </w:r>
            <w:proofErr w:type="spellStart"/>
            <w:r>
              <w:t>all’isola</w:t>
            </w:r>
            <w:proofErr w:type="spellEnd"/>
            <w:r>
              <w:t xml:space="preserve"> di </w:t>
            </w:r>
            <w:proofErr w:type="spellStart"/>
            <w:r>
              <w:t>Groix</w:t>
            </w:r>
            <w:proofErr w:type="spellEnd"/>
            <w:r>
              <w:t xml:space="preserve"> (</w:t>
            </w:r>
            <w:proofErr w:type="spellStart"/>
            <w:r>
              <w:t>cerchio</w:t>
            </w:r>
            <w:proofErr w:type="spellEnd"/>
            <w:r>
              <w:t xml:space="preserve"> </w:t>
            </w:r>
            <w:proofErr w:type="spellStart"/>
            <w:r>
              <w:t>blu</w:t>
            </w:r>
            <w:proofErr w:type="spellEnd"/>
            <w:r>
              <w:t xml:space="preserve">). </w:t>
            </w:r>
            <w:proofErr w:type="spellStart"/>
            <w:r>
              <w:t>Panoramica</w:t>
            </w:r>
            <w:proofErr w:type="spellEnd"/>
            <w:r>
              <w:t xml:space="preserve"> in zoom Massimo da </w:t>
            </w:r>
            <w:proofErr w:type="spellStart"/>
            <w:r>
              <w:t>sx</w:t>
            </w:r>
            <w:proofErr w:type="spellEnd"/>
            <w:r>
              <w:t xml:space="preserve"> a dx.</w:t>
            </w:r>
          </w:p>
          <w:p w14:paraId="32537531" w14:textId="77777777" w:rsidR="00E743C3" w:rsidRDefault="00E743C3" w:rsidP="00C201F1"/>
          <w:p w14:paraId="5933B715" w14:textId="77777777" w:rsidR="00E743C3" w:rsidRDefault="00E743C3" w:rsidP="00C201F1"/>
          <w:p w14:paraId="6A599B83" w14:textId="77777777" w:rsidR="00E743C3" w:rsidRDefault="00E743C3" w:rsidP="00C201F1">
            <w:proofErr w:type="spellStart"/>
            <w:r>
              <w:t>Mostra</w:t>
            </w:r>
            <w:proofErr w:type="spellEnd"/>
            <w:r>
              <w:t xml:space="preserve"> </w:t>
            </w:r>
            <w:proofErr w:type="spellStart"/>
            <w:r>
              <w:t>questo</w:t>
            </w:r>
            <w:proofErr w:type="spellEnd"/>
            <w:r>
              <w:t>:</w:t>
            </w:r>
          </w:p>
          <w:p w14:paraId="10DC1C64" w14:textId="2D397A76" w:rsidR="00A0282C" w:rsidRDefault="003D4EAF" w:rsidP="00C201F1">
            <w:hyperlink r:id="rId9" w:history="1">
              <w:r w:rsidR="00A0282C" w:rsidRPr="00CA622E">
                <w:rPr>
                  <w:rStyle w:val="Hyperlink"/>
                </w:rPr>
                <w:t>https://www.gettyimages.it/detail/video/aerial-view-carnac-les-alignements-de-carnac-the-filmati-stock/688837700</w:t>
              </w:r>
            </w:hyperlink>
          </w:p>
          <w:p w14:paraId="0A6BC330" w14:textId="1DC99047" w:rsidR="00E743C3" w:rsidRDefault="00155846" w:rsidP="00C201F1">
            <w:r>
              <w:t xml:space="preserve">Se </w:t>
            </w:r>
            <w:proofErr w:type="spellStart"/>
            <w:r>
              <w:t>si</w:t>
            </w:r>
            <w:proofErr w:type="spellEnd"/>
            <w:r>
              <w:t xml:space="preserve"> </w:t>
            </w:r>
            <w:proofErr w:type="spellStart"/>
            <w:r>
              <w:t>vede</w:t>
            </w:r>
            <w:proofErr w:type="spellEnd"/>
            <w:r>
              <w:t xml:space="preserve">, </w:t>
            </w:r>
            <w:proofErr w:type="spellStart"/>
            <w:r>
              <w:t>fai</w:t>
            </w:r>
            <w:proofErr w:type="spellEnd"/>
            <w:r>
              <w:t xml:space="preserve"> </w:t>
            </w:r>
            <w:proofErr w:type="spellStart"/>
            <w:r>
              <w:t>uno</w:t>
            </w:r>
            <w:proofErr w:type="spellEnd"/>
            <w:r>
              <w:t xml:space="preserve"> zoom </w:t>
            </w:r>
            <w:proofErr w:type="spellStart"/>
            <w:r w:rsidR="00A0282C">
              <w:t>m</w:t>
            </w:r>
            <w:r>
              <w:t>assimo</w:t>
            </w:r>
            <w:proofErr w:type="spellEnd"/>
            <w:r>
              <w:t xml:space="preserve"> </w:t>
            </w:r>
            <w:proofErr w:type="spellStart"/>
            <w:r>
              <w:t>sul</w:t>
            </w:r>
            <w:proofErr w:type="spellEnd"/>
            <w:r>
              <w:t xml:space="preserve"> </w:t>
            </w:r>
            <w:proofErr w:type="spellStart"/>
            <w:r>
              <w:t>cerchio</w:t>
            </w:r>
            <w:proofErr w:type="spellEnd"/>
            <w:r>
              <w:t xml:space="preserve"> piccolo </w:t>
            </w:r>
            <w:proofErr w:type="spellStart"/>
            <w:r>
              <w:t>verde</w:t>
            </w:r>
            <w:proofErr w:type="spellEnd"/>
          </w:p>
          <w:p w14:paraId="42B06E49" w14:textId="77777777" w:rsidR="00155846" w:rsidRDefault="00155846" w:rsidP="00C201F1"/>
          <w:p w14:paraId="72677178" w14:textId="4D1E57DA" w:rsidR="00155846" w:rsidRPr="00363A0C" w:rsidRDefault="00155846" w:rsidP="00C201F1">
            <w:proofErr w:type="spellStart"/>
            <w:r>
              <w:t>Torna</w:t>
            </w:r>
            <w:proofErr w:type="spellEnd"/>
            <w:r>
              <w:t xml:space="preserve"> </w:t>
            </w:r>
            <w:proofErr w:type="spellStart"/>
            <w:r>
              <w:t>all’immagine</w:t>
            </w:r>
            <w:proofErr w:type="spellEnd"/>
            <w:r>
              <w:t xml:space="preserve"> </w:t>
            </w:r>
            <w:proofErr w:type="spellStart"/>
            <w:r>
              <w:t>intera</w:t>
            </w:r>
            <w:proofErr w:type="spellEnd"/>
            <w:r>
              <w:t xml:space="preserve"> e </w:t>
            </w:r>
            <w:proofErr w:type="spellStart"/>
            <w:r>
              <w:t>fai</w:t>
            </w:r>
            <w:proofErr w:type="spellEnd"/>
            <w:r>
              <w:t xml:space="preserve"> </w:t>
            </w:r>
            <w:proofErr w:type="spellStart"/>
            <w:r>
              <w:t>una</w:t>
            </w:r>
            <w:proofErr w:type="spellEnd"/>
            <w:r>
              <w:t xml:space="preserve"> </w:t>
            </w:r>
            <w:proofErr w:type="spellStart"/>
            <w:r>
              <w:t>panoramica</w:t>
            </w:r>
            <w:proofErr w:type="spellEnd"/>
            <w:r>
              <w:t xml:space="preserve"> </w:t>
            </w:r>
            <w:proofErr w:type="spellStart"/>
            <w:r>
              <w:t>sulla</w:t>
            </w:r>
            <w:proofErr w:type="spellEnd"/>
            <w:r>
              <w:t xml:space="preserve"> parte </w:t>
            </w:r>
            <w:proofErr w:type="spellStart"/>
            <w:r>
              <w:t>alta</w:t>
            </w:r>
            <w:proofErr w:type="spellEnd"/>
            <w:r>
              <w:t xml:space="preserve"> </w:t>
            </w:r>
            <w:proofErr w:type="spellStart"/>
            <w:r>
              <w:t>dell’immagine</w:t>
            </w:r>
            <w:proofErr w:type="spellEnd"/>
            <w:r>
              <w:t xml:space="preserve"> per </w:t>
            </w:r>
            <w:proofErr w:type="spellStart"/>
            <w:r>
              <w:t>mostrare</w:t>
            </w:r>
            <w:proofErr w:type="spellEnd"/>
            <w:r>
              <w:t xml:space="preserve"> </w:t>
            </w:r>
            <w:proofErr w:type="spellStart"/>
            <w:r>
              <w:t>i</w:t>
            </w:r>
            <w:proofErr w:type="spellEnd"/>
            <w:r>
              <w:t xml:space="preserve"> </w:t>
            </w:r>
            <w:proofErr w:type="spellStart"/>
            <w:r>
              <w:t>campi</w:t>
            </w:r>
            <w:proofErr w:type="spellEnd"/>
            <w:r>
              <w:t xml:space="preserve"> </w:t>
            </w:r>
            <w:proofErr w:type="spellStart"/>
            <w:r>
              <w:t>coltivati</w:t>
            </w:r>
            <w:proofErr w:type="spellEnd"/>
          </w:p>
        </w:tc>
      </w:tr>
      <w:tr w:rsidR="008873BC" w:rsidRPr="00740A81" w14:paraId="062D99D7" w14:textId="77777777" w:rsidTr="00317845">
        <w:trPr>
          <w:trHeight w:hRule="exact" w:val="1711"/>
        </w:trPr>
        <w:tc>
          <w:tcPr>
            <w:tcW w:w="5615" w:type="dxa"/>
            <w:tcBorders>
              <w:top w:val="single" w:sz="6" w:space="0" w:color="000000"/>
              <w:left w:val="single" w:sz="6" w:space="0" w:color="000000"/>
              <w:bottom w:val="single" w:sz="6" w:space="0" w:color="000000"/>
              <w:right w:val="single" w:sz="6" w:space="0" w:color="000000"/>
            </w:tcBorders>
          </w:tcPr>
          <w:p w14:paraId="407C8B64" w14:textId="76D0CA42" w:rsidR="009369C8" w:rsidRDefault="009369C8" w:rsidP="009369C8">
            <w:r>
              <w:lastRenderedPageBreak/>
              <w:t>Copernicus Sentinel-2 is designed to provide images that can be used to distinguish between different crop types as well as data on numerous plant indices, such as leaf area, leaf chlorophyll and leaf water – all essential to monitor plant growth accurately.</w:t>
            </w:r>
          </w:p>
          <w:p w14:paraId="66F6D099" w14:textId="5D094D8C" w:rsidR="008873BC" w:rsidRPr="00204DC8" w:rsidRDefault="008873BC" w:rsidP="00711376"/>
        </w:tc>
        <w:tc>
          <w:tcPr>
            <w:tcW w:w="4024" w:type="dxa"/>
            <w:tcBorders>
              <w:top w:val="single" w:sz="6" w:space="0" w:color="000000"/>
              <w:left w:val="single" w:sz="6" w:space="0" w:color="000000"/>
              <w:bottom w:val="single" w:sz="6" w:space="0" w:color="000000"/>
              <w:right w:val="single" w:sz="6" w:space="0" w:color="000000"/>
            </w:tcBorders>
          </w:tcPr>
          <w:p w14:paraId="4B9F2205" w14:textId="35148609" w:rsidR="00DB2552" w:rsidRDefault="003D4EAF" w:rsidP="0049489C">
            <w:pPr>
              <w:rPr>
                <w:rFonts w:ascii="Times New Roman" w:eastAsia="Times New Roman" w:hAnsi="Times New Roman" w:cs="Times New Roman"/>
                <w:spacing w:val="-1"/>
                <w:sz w:val="24"/>
                <w:szCs w:val="24"/>
              </w:rPr>
            </w:pPr>
            <w:hyperlink r:id="rId10" w:history="1">
              <w:r w:rsidR="00390052" w:rsidRPr="00CA622E">
                <w:rPr>
                  <w:rStyle w:val="Hyperlink"/>
                  <w:rFonts w:ascii="Times New Roman" w:eastAsia="Times New Roman" w:hAnsi="Times New Roman" w:cs="Times New Roman"/>
                  <w:spacing w:val="-1"/>
                  <w:sz w:val="24"/>
                  <w:szCs w:val="24"/>
                </w:rPr>
                <w:t>https://www.esa.int/ESA_Multimedia/Videos/2015/02/Colour_vision_for_Copernicus</w:t>
              </w:r>
            </w:hyperlink>
          </w:p>
          <w:p w14:paraId="25AD589F" w14:textId="1E0A47E0" w:rsidR="00390052" w:rsidRDefault="00390052" w:rsidP="0077008D">
            <w:pPr>
              <w:rPr>
                <w:rFonts w:ascii="Times New Roman" w:eastAsia="Times New Roman" w:hAnsi="Times New Roman" w:cs="Times New Roman"/>
                <w:spacing w:val="-1"/>
                <w:sz w:val="24"/>
                <w:szCs w:val="24"/>
              </w:rPr>
            </w:pPr>
            <w:proofErr w:type="spellStart"/>
            <w:r>
              <w:rPr>
                <w:rFonts w:ascii="Times New Roman" w:eastAsia="Times New Roman" w:hAnsi="Times New Roman" w:cs="Times New Roman"/>
                <w:spacing w:val="-1"/>
                <w:sz w:val="24"/>
                <w:szCs w:val="24"/>
              </w:rPr>
              <w:t>parti</w:t>
            </w:r>
            <w:proofErr w:type="spellEnd"/>
            <w:r>
              <w:rPr>
                <w:rFonts w:ascii="Times New Roman" w:eastAsia="Times New Roman" w:hAnsi="Times New Roman" w:cs="Times New Roman"/>
                <w:spacing w:val="-1"/>
                <w:sz w:val="24"/>
                <w:szCs w:val="24"/>
              </w:rPr>
              <w:t xml:space="preserve"> da 0:</w:t>
            </w:r>
            <w:r w:rsidR="0077008D">
              <w:rPr>
                <w:rFonts w:ascii="Times New Roman" w:eastAsia="Times New Roman" w:hAnsi="Times New Roman" w:cs="Times New Roman"/>
                <w:spacing w:val="-1"/>
                <w:sz w:val="24"/>
                <w:szCs w:val="24"/>
              </w:rPr>
              <w:t>24</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pacing w:val="-1"/>
                <w:sz w:val="24"/>
                <w:szCs w:val="24"/>
              </w:rPr>
              <w:t>fino</w:t>
            </w:r>
            <w:proofErr w:type="spellEnd"/>
            <w:r>
              <w:rPr>
                <w:rFonts w:ascii="Times New Roman" w:eastAsia="Times New Roman" w:hAnsi="Times New Roman" w:cs="Times New Roman"/>
                <w:spacing w:val="-1"/>
                <w:sz w:val="24"/>
                <w:szCs w:val="24"/>
              </w:rPr>
              <w:t xml:space="preserve"> a </w:t>
            </w:r>
            <w:proofErr w:type="spellStart"/>
            <w:r>
              <w:rPr>
                <w:rFonts w:ascii="Times New Roman" w:eastAsia="Times New Roman" w:hAnsi="Times New Roman" w:cs="Times New Roman"/>
                <w:spacing w:val="-1"/>
                <w:sz w:val="24"/>
                <w:szCs w:val="24"/>
              </w:rPr>
              <w:t>quanto</w:t>
            </w:r>
            <w:proofErr w:type="spellEnd"/>
            <w:r>
              <w:rPr>
                <w:rFonts w:ascii="Times New Roman" w:eastAsia="Times New Roman" w:hAnsi="Times New Roman" w:cs="Times New Roman"/>
                <w:spacing w:val="-1"/>
                <w:sz w:val="24"/>
                <w:szCs w:val="24"/>
              </w:rPr>
              <w:t xml:space="preserve"> serve</w:t>
            </w:r>
          </w:p>
        </w:tc>
      </w:tr>
      <w:tr w:rsidR="00926B3B" w:rsidRPr="00740A81" w14:paraId="68D5627D" w14:textId="77777777" w:rsidTr="004B1817">
        <w:trPr>
          <w:trHeight w:hRule="exact" w:val="995"/>
        </w:trPr>
        <w:tc>
          <w:tcPr>
            <w:tcW w:w="5615" w:type="dxa"/>
            <w:tcBorders>
              <w:top w:val="single" w:sz="6" w:space="0" w:color="000000"/>
              <w:left w:val="single" w:sz="6" w:space="0" w:color="000000"/>
              <w:bottom w:val="single" w:sz="6" w:space="0" w:color="000000"/>
              <w:right w:val="single" w:sz="6" w:space="0" w:color="000000"/>
            </w:tcBorders>
          </w:tcPr>
          <w:p w14:paraId="1E738AEC" w14:textId="77777777" w:rsidR="00926B3B" w:rsidRDefault="00926B3B" w:rsidP="006649CB"/>
        </w:tc>
        <w:tc>
          <w:tcPr>
            <w:tcW w:w="4024" w:type="dxa"/>
            <w:tcBorders>
              <w:top w:val="single" w:sz="6" w:space="0" w:color="000000"/>
              <w:left w:val="single" w:sz="6" w:space="0" w:color="000000"/>
              <w:bottom w:val="single" w:sz="6" w:space="0" w:color="000000"/>
              <w:right w:val="single" w:sz="6" w:space="0" w:color="000000"/>
            </w:tcBorders>
          </w:tcPr>
          <w:p w14:paraId="51A553F4" w14:textId="77777777" w:rsidR="00DC0FA1" w:rsidRDefault="00DC0FA1" w:rsidP="00822163">
            <w:pPr>
              <w:rPr>
                <w:rFonts w:ascii="Times New Roman" w:eastAsia="Times New Roman" w:hAnsi="Times New Roman" w:cs="Times New Roman"/>
                <w:color w:val="FF0000"/>
                <w:spacing w:val="-1"/>
                <w:sz w:val="24"/>
                <w:szCs w:val="24"/>
              </w:rPr>
            </w:pPr>
            <w:proofErr w:type="spellStart"/>
            <w:r>
              <w:rPr>
                <w:rFonts w:ascii="Times New Roman" w:eastAsia="Times New Roman" w:hAnsi="Times New Roman" w:cs="Times New Roman"/>
                <w:color w:val="FF0000"/>
                <w:spacing w:val="-1"/>
                <w:sz w:val="24"/>
                <w:szCs w:val="24"/>
              </w:rPr>
              <w:t>Chiusura</w:t>
            </w:r>
            <w:proofErr w:type="spellEnd"/>
          </w:p>
          <w:p w14:paraId="4E9297C6" w14:textId="73A7F345" w:rsidR="00926B3B" w:rsidRPr="000F7D7C" w:rsidRDefault="00DC0FA1" w:rsidP="00822163">
            <w:pPr>
              <w:rPr>
                <w:lang w:val="en-GB"/>
              </w:rPr>
            </w:pPr>
            <w:r>
              <w:rPr>
                <w:rFonts w:ascii="Times New Roman" w:eastAsia="Times New Roman" w:hAnsi="Times New Roman" w:cs="Times New Roman"/>
                <w:color w:val="FF0000"/>
                <w:spacing w:val="1"/>
                <w:sz w:val="24"/>
                <w:szCs w:val="24"/>
              </w:rPr>
              <w:t xml:space="preserve">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pacing w:val="-1"/>
                <w:sz w:val="24"/>
                <w:szCs w:val="24"/>
              </w:rPr>
              <w:t>credits</w:t>
            </w:r>
            <w:r>
              <w:rPr>
                <w:rFonts w:ascii="Times New Roman" w:eastAsia="Times New Roman" w:hAnsi="Times New Roman" w:cs="Times New Roman"/>
                <w:color w:val="FF0000"/>
                <w:spacing w:val="27"/>
                <w:sz w:val="24"/>
                <w:szCs w:val="24"/>
              </w:rPr>
              <w:t xml:space="preserve"> </w:t>
            </w:r>
            <w:r>
              <w:rPr>
                <w:rFonts w:ascii="Times New Roman" w:eastAsia="Times New Roman" w:hAnsi="Times New Roman" w:cs="Times New Roman"/>
                <w:color w:val="FF0000"/>
                <w:sz w:val="24"/>
                <w:szCs w:val="24"/>
              </w:rPr>
              <w:t>rolling</w:t>
            </w:r>
            <w:bookmarkStart w:id="0" w:name="_GoBack"/>
            <w:bookmarkEnd w:id="0"/>
          </w:p>
        </w:tc>
      </w:tr>
    </w:tbl>
    <w:p w14:paraId="5D305443" w14:textId="77777777" w:rsidR="00D949BF" w:rsidRPr="000F7D7C" w:rsidRDefault="00D949BF" w:rsidP="00303089">
      <w:pPr>
        <w:rPr>
          <w:lang w:val="en-GB"/>
        </w:rPr>
      </w:pPr>
    </w:p>
    <w:sectPr w:rsidR="00D949BF" w:rsidRPr="000F7D7C" w:rsidSect="009369C8">
      <w:pgSz w:w="12240" w:h="15840"/>
      <w:pgMar w:top="568" w:right="1220" w:bottom="709"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6060A"/>
    <w:multiLevelType w:val="hybridMultilevel"/>
    <w:tmpl w:val="C5644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03732A"/>
    <w:multiLevelType w:val="hybridMultilevel"/>
    <w:tmpl w:val="F3326D2E"/>
    <w:lvl w:ilvl="0" w:tplc="9B50D3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87"/>
    <w:rsid w:val="00011168"/>
    <w:rsid w:val="000124A4"/>
    <w:rsid w:val="000142E8"/>
    <w:rsid w:val="0002702C"/>
    <w:rsid w:val="0003491A"/>
    <w:rsid w:val="00036568"/>
    <w:rsid w:val="00036FF2"/>
    <w:rsid w:val="00041F76"/>
    <w:rsid w:val="000421B1"/>
    <w:rsid w:val="00042C41"/>
    <w:rsid w:val="000432CC"/>
    <w:rsid w:val="00043928"/>
    <w:rsid w:val="000451D9"/>
    <w:rsid w:val="000452D7"/>
    <w:rsid w:val="00047489"/>
    <w:rsid w:val="000521D8"/>
    <w:rsid w:val="00055853"/>
    <w:rsid w:val="00057DD2"/>
    <w:rsid w:val="000610AC"/>
    <w:rsid w:val="00064316"/>
    <w:rsid w:val="000643E4"/>
    <w:rsid w:val="00065547"/>
    <w:rsid w:val="00071EAA"/>
    <w:rsid w:val="0007539A"/>
    <w:rsid w:val="00087A72"/>
    <w:rsid w:val="000916FA"/>
    <w:rsid w:val="00093007"/>
    <w:rsid w:val="00094A37"/>
    <w:rsid w:val="000A059E"/>
    <w:rsid w:val="000A1EB9"/>
    <w:rsid w:val="000B16F5"/>
    <w:rsid w:val="000B3F78"/>
    <w:rsid w:val="000B4885"/>
    <w:rsid w:val="000C5016"/>
    <w:rsid w:val="000C539E"/>
    <w:rsid w:val="000C6F7C"/>
    <w:rsid w:val="000D03EC"/>
    <w:rsid w:val="000D1624"/>
    <w:rsid w:val="000D23A1"/>
    <w:rsid w:val="000E0458"/>
    <w:rsid w:val="000E2C6A"/>
    <w:rsid w:val="000E3796"/>
    <w:rsid w:val="000E4D76"/>
    <w:rsid w:val="000E597B"/>
    <w:rsid w:val="000F0ADA"/>
    <w:rsid w:val="000F25C4"/>
    <w:rsid w:val="000F2D87"/>
    <w:rsid w:val="000F3218"/>
    <w:rsid w:val="000F4600"/>
    <w:rsid w:val="000F51E0"/>
    <w:rsid w:val="000F7D7C"/>
    <w:rsid w:val="00100DC6"/>
    <w:rsid w:val="00101A93"/>
    <w:rsid w:val="00101C95"/>
    <w:rsid w:val="00103671"/>
    <w:rsid w:val="0010478A"/>
    <w:rsid w:val="001055BE"/>
    <w:rsid w:val="00117755"/>
    <w:rsid w:val="001226C1"/>
    <w:rsid w:val="00130DC1"/>
    <w:rsid w:val="00136EC6"/>
    <w:rsid w:val="001432ED"/>
    <w:rsid w:val="001443B6"/>
    <w:rsid w:val="001468D8"/>
    <w:rsid w:val="00147172"/>
    <w:rsid w:val="00147F02"/>
    <w:rsid w:val="00151A18"/>
    <w:rsid w:val="0015244A"/>
    <w:rsid w:val="00155846"/>
    <w:rsid w:val="001617BC"/>
    <w:rsid w:val="0016315A"/>
    <w:rsid w:val="001640BE"/>
    <w:rsid w:val="001649FD"/>
    <w:rsid w:val="0016662A"/>
    <w:rsid w:val="00166FBD"/>
    <w:rsid w:val="001731F7"/>
    <w:rsid w:val="00174D7D"/>
    <w:rsid w:val="00180DC6"/>
    <w:rsid w:val="00184866"/>
    <w:rsid w:val="00184981"/>
    <w:rsid w:val="001870CC"/>
    <w:rsid w:val="00187C60"/>
    <w:rsid w:val="00192733"/>
    <w:rsid w:val="001968D2"/>
    <w:rsid w:val="001A0694"/>
    <w:rsid w:val="001A074B"/>
    <w:rsid w:val="001A3BFA"/>
    <w:rsid w:val="001A3C26"/>
    <w:rsid w:val="001B38AC"/>
    <w:rsid w:val="001B5933"/>
    <w:rsid w:val="001C3916"/>
    <w:rsid w:val="001C5298"/>
    <w:rsid w:val="001C6B43"/>
    <w:rsid w:val="001D5004"/>
    <w:rsid w:val="001D5675"/>
    <w:rsid w:val="001E08B0"/>
    <w:rsid w:val="001E53D4"/>
    <w:rsid w:val="001E67F2"/>
    <w:rsid w:val="001F19CC"/>
    <w:rsid w:val="001F3F9E"/>
    <w:rsid w:val="001F50C1"/>
    <w:rsid w:val="001F7F73"/>
    <w:rsid w:val="00205DEB"/>
    <w:rsid w:val="00206A97"/>
    <w:rsid w:val="00215239"/>
    <w:rsid w:val="002171B5"/>
    <w:rsid w:val="00217F37"/>
    <w:rsid w:val="002229F1"/>
    <w:rsid w:val="002238D7"/>
    <w:rsid w:val="0022537A"/>
    <w:rsid w:val="00225491"/>
    <w:rsid w:val="0023276F"/>
    <w:rsid w:val="002353BA"/>
    <w:rsid w:val="00237091"/>
    <w:rsid w:val="00243077"/>
    <w:rsid w:val="002449DB"/>
    <w:rsid w:val="0024799D"/>
    <w:rsid w:val="00250C36"/>
    <w:rsid w:val="00250D21"/>
    <w:rsid w:val="00250F62"/>
    <w:rsid w:val="00252426"/>
    <w:rsid w:val="002542A9"/>
    <w:rsid w:val="00255350"/>
    <w:rsid w:val="00256674"/>
    <w:rsid w:val="00260F39"/>
    <w:rsid w:val="00264470"/>
    <w:rsid w:val="00276138"/>
    <w:rsid w:val="00276237"/>
    <w:rsid w:val="00287E3F"/>
    <w:rsid w:val="002909B1"/>
    <w:rsid w:val="00294E91"/>
    <w:rsid w:val="00295215"/>
    <w:rsid w:val="00295316"/>
    <w:rsid w:val="00296CD1"/>
    <w:rsid w:val="002A4C6D"/>
    <w:rsid w:val="002A5602"/>
    <w:rsid w:val="002A6BC9"/>
    <w:rsid w:val="002B0701"/>
    <w:rsid w:val="002B1B50"/>
    <w:rsid w:val="002B1CE0"/>
    <w:rsid w:val="002B7D97"/>
    <w:rsid w:val="002C0827"/>
    <w:rsid w:val="002C2235"/>
    <w:rsid w:val="002C3F87"/>
    <w:rsid w:val="002C4A8D"/>
    <w:rsid w:val="002C4C3D"/>
    <w:rsid w:val="002D1D54"/>
    <w:rsid w:val="002D3688"/>
    <w:rsid w:val="002D386C"/>
    <w:rsid w:val="002D4EDA"/>
    <w:rsid w:val="002D73AB"/>
    <w:rsid w:val="002E2A2C"/>
    <w:rsid w:val="002F037A"/>
    <w:rsid w:val="002F1368"/>
    <w:rsid w:val="002F207D"/>
    <w:rsid w:val="002F394F"/>
    <w:rsid w:val="00303089"/>
    <w:rsid w:val="00303F2A"/>
    <w:rsid w:val="00305836"/>
    <w:rsid w:val="003058A2"/>
    <w:rsid w:val="003067AE"/>
    <w:rsid w:val="00307319"/>
    <w:rsid w:val="00315F45"/>
    <w:rsid w:val="00317845"/>
    <w:rsid w:val="00320109"/>
    <w:rsid w:val="003223FE"/>
    <w:rsid w:val="00333B49"/>
    <w:rsid w:val="00337556"/>
    <w:rsid w:val="00340C76"/>
    <w:rsid w:val="0034211A"/>
    <w:rsid w:val="00346788"/>
    <w:rsid w:val="00347C4A"/>
    <w:rsid w:val="00357966"/>
    <w:rsid w:val="00363A0C"/>
    <w:rsid w:val="003650AE"/>
    <w:rsid w:val="00365C79"/>
    <w:rsid w:val="00366BC7"/>
    <w:rsid w:val="003725C9"/>
    <w:rsid w:val="00381A34"/>
    <w:rsid w:val="00383225"/>
    <w:rsid w:val="00384FF2"/>
    <w:rsid w:val="003874D1"/>
    <w:rsid w:val="00387A88"/>
    <w:rsid w:val="00390052"/>
    <w:rsid w:val="00390473"/>
    <w:rsid w:val="003951F3"/>
    <w:rsid w:val="003967CE"/>
    <w:rsid w:val="003A105F"/>
    <w:rsid w:val="003B02BF"/>
    <w:rsid w:val="003B0561"/>
    <w:rsid w:val="003B0B10"/>
    <w:rsid w:val="003B75BE"/>
    <w:rsid w:val="003B7F9C"/>
    <w:rsid w:val="003C485F"/>
    <w:rsid w:val="003C75E3"/>
    <w:rsid w:val="003D05F9"/>
    <w:rsid w:val="003D15E9"/>
    <w:rsid w:val="003D2D98"/>
    <w:rsid w:val="003D4EAF"/>
    <w:rsid w:val="003D59BE"/>
    <w:rsid w:val="003D627D"/>
    <w:rsid w:val="003D70EA"/>
    <w:rsid w:val="003E0A5C"/>
    <w:rsid w:val="003E157D"/>
    <w:rsid w:val="003E4EBE"/>
    <w:rsid w:val="003E5C53"/>
    <w:rsid w:val="003F0B1F"/>
    <w:rsid w:val="003F0C5E"/>
    <w:rsid w:val="003F32D9"/>
    <w:rsid w:val="003F4410"/>
    <w:rsid w:val="003F5FD5"/>
    <w:rsid w:val="00401D3C"/>
    <w:rsid w:val="00404313"/>
    <w:rsid w:val="004137E8"/>
    <w:rsid w:val="00426082"/>
    <w:rsid w:val="0042778C"/>
    <w:rsid w:val="00431605"/>
    <w:rsid w:val="004330F0"/>
    <w:rsid w:val="00435B24"/>
    <w:rsid w:val="00443665"/>
    <w:rsid w:val="00444B36"/>
    <w:rsid w:val="00450342"/>
    <w:rsid w:val="00454FE9"/>
    <w:rsid w:val="00457983"/>
    <w:rsid w:val="00466A19"/>
    <w:rsid w:val="004724D5"/>
    <w:rsid w:val="00473A28"/>
    <w:rsid w:val="00474B49"/>
    <w:rsid w:val="0047681E"/>
    <w:rsid w:val="00476D99"/>
    <w:rsid w:val="00482333"/>
    <w:rsid w:val="0048330C"/>
    <w:rsid w:val="0048556C"/>
    <w:rsid w:val="004941AF"/>
    <w:rsid w:val="00494522"/>
    <w:rsid w:val="0049489C"/>
    <w:rsid w:val="00495E70"/>
    <w:rsid w:val="004A7718"/>
    <w:rsid w:val="004B1817"/>
    <w:rsid w:val="004B20C1"/>
    <w:rsid w:val="004B29CD"/>
    <w:rsid w:val="004C1FF6"/>
    <w:rsid w:val="004C4056"/>
    <w:rsid w:val="004C786A"/>
    <w:rsid w:val="004D51F5"/>
    <w:rsid w:val="004D6A32"/>
    <w:rsid w:val="004E3995"/>
    <w:rsid w:val="004F2AD4"/>
    <w:rsid w:val="004F4395"/>
    <w:rsid w:val="00502ABB"/>
    <w:rsid w:val="005057CE"/>
    <w:rsid w:val="00513AF1"/>
    <w:rsid w:val="00515487"/>
    <w:rsid w:val="00522691"/>
    <w:rsid w:val="00534D81"/>
    <w:rsid w:val="00535142"/>
    <w:rsid w:val="00536B9C"/>
    <w:rsid w:val="0054473D"/>
    <w:rsid w:val="00552973"/>
    <w:rsid w:val="00555060"/>
    <w:rsid w:val="00563C66"/>
    <w:rsid w:val="005662E3"/>
    <w:rsid w:val="00572530"/>
    <w:rsid w:val="0057327D"/>
    <w:rsid w:val="005779B9"/>
    <w:rsid w:val="00580CCD"/>
    <w:rsid w:val="00581000"/>
    <w:rsid w:val="00587653"/>
    <w:rsid w:val="005877DE"/>
    <w:rsid w:val="00591569"/>
    <w:rsid w:val="00592F7A"/>
    <w:rsid w:val="00593441"/>
    <w:rsid w:val="005969E7"/>
    <w:rsid w:val="00597150"/>
    <w:rsid w:val="005B3843"/>
    <w:rsid w:val="005B448B"/>
    <w:rsid w:val="005B5198"/>
    <w:rsid w:val="005B59A7"/>
    <w:rsid w:val="005C2CFF"/>
    <w:rsid w:val="005D53E9"/>
    <w:rsid w:val="005D53F1"/>
    <w:rsid w:val="005E3426"/>
    <w:rsid w:val="005E37E7"/>
    <w:rsid w:val="005E5121"/>
    <w:rsid w:val="005F69A5"/>
    <w:rsid w:val="005F6D53"/>
    <w:rsid w:val="00600599"/>
    <w:rsid w:val="00601CC7"/>
    <w:rsid w:val="006032BA"/>
    <w:rsid w:val="00606850"/>
    <w:rsid w:val="006072DD"/>
    <w:rsid w:val="00614CFE"/>
    <w:rsid w:val="0062271E"/>
    <w:rsid w:val="006229B0"/>
    <w:rsid w:val="00622D1F"/>
    <w:rsid w:val="00625D9B"/>
    <w:rsid w:val="00627D83"/>
    <w:rsid w:val="0063167F"/>
    <w:rsid w:val="0064038A"/>
    <w:rsid w:val="00641EBC"/>
    <w:rsid w:val="00642429"/>
    <w:rsid w:val="00643348"/>
    <w:rsid w:val="00643467"/>
    <w:rsid w:val="00647751"/>
    <w:rsid w:val="0064792D"/>
    <w:rsid w:val="0065107C"/>
    <w:rsid w:val="006545B3"/>
    <w:rsid w:val="00654E3D"/>
    <w:rsid w:val="00655887"/>
    <w:rsid w:val="00656D1C"/>
    <w:rsid w:val="00661688"/>
    <w:rsid w:val="00663A4A"/>
    <w:rsid w:val="006641A2"/>
    <w:rsid w:val="0066463F"/>
    <w:rsid w:val="006649AE"/>
    <w:rsid w:val="006649CB"/>
    <w:rsid w:val="00664D89"/>
    <w:rsid w:val="006663A6"/>
    <w:rsid w:val="0066669B"/>
    <w:rsid w:val="0066793A"/>
    <w:rsid w:val="00670728"/>
    <w:rsid w:val="00673E7E"/>
    <w:rsid w:val="006811EC"/>
    <w:rsid w:val="00684EE2"/>
    <w:rsid w:val="006953B3"/>
    <w:rsid w:val="00695579"/>
    <w:rsid w:val="006A1D11"/>
    <w:rsid w:val="006A5084"/>
    <w:rsid w:val="006A6E8D"/>
    <w:rsid w:val="006B0C12"/>
    <w:rsid w:val="006B7320"/>
    <w:rsid w:val="006E0BD8"/>
    <w:rsid w:val="006E458F"/>
    <w:rsid w:val="006E6107"/>
    <w:rsid w:val="006E6E8D"/>
    <w:rsid w:val="006F4617"/>
    <w:rsid w:val="006F60B7"/>
    <w:rsid w:val="007066ED"/>
    <w:rsid w:val="00710E16"/>
    <w:rsid w:val="0071120D"/>
    <w:rsid w:val="00711376"/>
    <w:rsid w:val="00715763"/>
    <w:rsid w:val="007207FA"/>
    <w:rsid w:val="00721E07"/>
    <w:rsid w:val="00722D7B"/>
    <w:rsid w:val="0072587D"/>
    <w:rsid w:val="00727F76"/>
    <w:rsid w:val="007300B2"/>
    <w:rsid w:val="007315BE"/>
    <w:rsid w:val="00732D58"/>
    <w:rsid w:val="007368AE"/>
    <w:rsid w:val="0073783B"/>
    <w:rsid w:val="00740570"/>
    <w:rsid w:val="00740A81"/>
    <w:rsid w:val="00740F92"/>
    <w:rsid w:val="00742E76"/>
    <w:rsid w:val="00743675"/>
    <w:rsid w:val="00743F8B"/>
    <w:rsid w:val="0075277E"/>
    <w:rsid w:val="00752DE9"/>
    <w:rsid w:val="00754DD2"/>
    <w:rsid w:val="007634A9"/>
    <w:rsid w:val="007649C0"/>
    <w:rsid w:val="0077008D"/>
    <w:rsid w:val="0077067B"/>
    <w:rsid w:val="00773BBA"/>
    <w:rsid w:val="00781449"/>
    <w:rsid w:val="007867F2"/>
    <w:rsid w:val="007943F7"/>
    <w:rsid w:val="0079451C"/>
    <w:rsid w:val="00795974"/>
    <w:rsid w:val="0079614B"/>
    <w:rsid w:val="007A0ED3"/>
    <w:rsid w:val="007B0067"/>
    <w:rsid w:val="007B372A"/>
    <w:rsid w:val="007B465C"/>
    <w:rsid w:val="007B7A9A"/>
    <w:rsid w:val="007C6801"/>
    <w:rsid w:val="007D6840"/>
    <w:rsid w:val="007E4696"/>
    <w:rsid w:val="007F0178"/>
    <w:rsid w:val="007F249B"/>
    <w:rsid w:val="007F6A09"/>
    <w:rsid w:val="00814416"/>
    <w:rsid w:val="008166A7"/>
    <w:rsid w:val="0082089C"/>
    <w:rsid w:val="00820A43"/>
    <w:rsid w:val="00822163"/>
    <w:rsid w:val="00826568"/>
    <w:rsid w:val="008308FC"/>
    <w:rsid w:val="00830991"/>
    <w:rsid w:val="00836354"/>
    <w:rsid w:val="008378D8"/>
    <w:rsid w:val="00837D96"/>
    <w:rsid w:val="00842BBB"/>
    <w:rsid w:val="0084377A"/>
    <w:rsid w:val="00844DA9"/>
    <w:rsid w:val="008516CB"/>
    <w:rsid w:val="00860E97"/>
    <w:rsid w:val="00860EA0"/>
    <w:rsid w:val="00862683"/>
    <w:rsid w:val="00863EEE"/>
    <w:rsid w:val="00866807"/>
    <w:rsid w:val="00873965"/>
    <w:rsid w:val="00874090"/>
    <w:rsid w:val="00874F79"/>
    <w:rsid w:val="0087792E"/>
    <w:rsid w:val="008804CE"/>
    <w:rsid w:val="00885128"/>
    <w:rsid w:val="008873BC"/>
    <w:rsid w:val="00887A2D"/>
    <w:rsid w:val="00890FD7"/>
    <w:rsid w:val="0089269A"/>
    <w:rsid w:val="008979D6"/>
    <w:rsid w:val="008A129C"/>
    <w:rsid w:val="008A5DE6"/>
    <w:rsid w:val="008B3B34"/>
    <w:rsid w:val="008B653E"/>
    <w:rsid w:val="008C2EE5"/>
    <w:rsid w:val="008C2FB1"/>
    <w:rsid w:val="008C7E3C"/>
    <w:rsid w:val="008D0BEA"/>
    <w:rsid w:val="008D3B92"/>
    <w:rsid w:val="008E0B77"/>
    <w:rsid w:val="008E77E5"/>
    <w:rsid w:val="008E7A94"/>
    <w:rsid w:val="008F39FC"/>
    <w:rsid w:val="00900F0B"/>
    <w:rsid w:val="009021AE"/>
    <w:rsid w:val="00904F10"/>
    <w:rsid w:val="009051DE"/>
    <w:rsid w:val="00906999"/>
    <w:rsid w:val="00907492"/>
    <w:rsid w:val="00907AEF"/>
    <w:rsid w:val="00910F2E"/>
    <w:rsid w:val="00911004"/>
    <w:rsid w:val="0091270E"/>
    <w:rsid w:val="009131BF"/>
    <w:rsid w:val="009168D5"/>
    <w:rsid w:val="00920556"/>
    <w:rsid w:val="00922E12"/>
    <w:rsid w:val="009260F5"/>
    <w:rsid w:val="00926B3B"/>
    <w:rsid w:val="00927213"/>
    <w:rsid w:val="00931079"/>
    <w:rsid w:val="00931D89"/>
    <w:rsid w:val="00932149"/>
    <w:rsid w:val="00933F4F"/>
    <w:rsid w:val="00934E97"/>
    <w:rsid w:val="009369C8"/>
    <w:rsid w:val="0094040E"/>
    <w:rsid w:val="00940E48"/>
    <w:rsid w:val="0094343E"/>
    <w:rsid w:val="009525B4"/>
    <w:rsid w:val="00954745"/>
    <w:rsid w:val="009548C1"/>
    <w:rsid w:val="00957BF0"/>
    <w:rsid w:val="00957C65"/>
    <w:rsid w:val="00960582"/>
    <w:rsid w:val="00961DD4"/>
    <w:rsid w:val="00963094"/>
    <w:rsid w:val="00964508"/>
    <w:rsid w:val="00971E53"/>
    <w:rsid w:val="00973C95"/>
    <w:rsid w:val="009742A5"/>
    <w:rsid w:val="00977ED5"/>
    <w:rsid w:val="009806E3"/>
    <w:rsid w:val="009854E6"/>
    <w:rsid w:val="0098716E"/>
    <w:rsid w:val="009A0D84"/>
    <w:rsid w:val="009A1D39"/>
    <w:rsid w:val="009A217C"/>
    <w:rsid w:val="009A39F6"/>
    <w:rsid w:val="009B246A"/>
    <w:rsid w:val="009B308A"/>
    <w:rsid w:val="009B4FA2"/>
    <w:rsid w:val="009B7464"/>
    <w:rsid w:val="009B7CF4"/>
    <w:rsid w:val="009C5165"/>
    <w:rsid w:val="009C7F39"/>
    <w:rsid w:val="009D4E91"/>
    <w:rsid w:val="009D7458"/>
    <w:rsid w:val="009E12C6"/>
    <w:rsid w:val="009E76BC"/>
    <w:rsid w:val="009F3147"/>
    <w:rsid w:val="00A01E96"/>
    <w:rsid w:val="00A0282C"/>
    <w:rsid w:val="00A05DD4"/>
    <w:rsid w:val="00A05E47"/>
    <w:rsid w:val="00A07550"/>
    <w:rsid w:val="00A12E19"/>
    <w:rsid w:val="00A16D28"/>
    <w:rsid w:val="00A17F45"/>
    <w:rsid w:val="00A22734"/>
    <w:rsid w:val="00A336A4"/>
    <w:rsid w:val="00A33CE7"/>
    <w:rsid w:val="00A33E49"/>
    <w:rsid w:val="00A34D26"/>
    <w:rsid w:val="00A358C0"/>
    <w:rsid w:val="00A3727D"/>
    <w:rsid w:val="00A4102A"/>
    <w:rsid w:val="00A42B66"/>
    <w:rsid w:val="00A5106C"/>
    <w:rsid w:val="00A52601"/>
    <w:rsid w:val="00A53315"/>
    <w:rsid w:val="00A541B3"/>
    <w:rsid w:val="00A549DD"/>
    <w:rsid w:val="00A5591C"/>
    <w:rsid w:val="00A56EDE"/>
    <w:rsid w:val="00A6104D"/>
    <w:rsid w:val="00A620A4"/>
    <w:rsid w:val="00A62BB0"/>
    <w:rsid w:val="00A63842"/>
    <w:rsid w:val="00A64688"/>
    <w:rsid w:val="00A71847"/>
    <w:rsid w:val="00A77460"/>
    <w:rsid w:val="00A85A07"/>
    <w:rsid w:val="00A861E7"/>
    <w:rsid w:val="00A92F22"/>
    <w:rsid w:val="00A930FE"/>
    <w:rsid w:val="00AA1B5A"/>
    <w:rsid w:val="00AA2C00"/>
    <w:rsid w:val="00AB0DA0"/>
    <w:rsid w:val="00AB46BB"/>
    <w:rsid w:val="00AC49AF"/>
    <w:rsid w:val="00AC79F5"/>
    <w:rsid w:val="00AD349B"/>
    <w:rsid w:val="00AD5449"/>
    <w:rsid w:val="00AD6229"/>
    <w:rsid w:val="00AD732A"/>
    <w:rsid w:val="00AE016F"/>
    <w:rsid w:val="00AE1EE5"/>
    <w:rsid w:val="00AE5A55"/>
    <w:rsid w:val="00AE66CE"/>
    <w:rsid w:val="00AF0B2F"/>
    <w:rsid w:val="00AF23DA"/>
    <w:rsid w:val="00AF4EDD"/>
    <w:rsid w:val="00B00EC4"/>
    <w:rsid w:val="00B050C3"/>
    <w:rsid w:val="00B11C00"/>
    <w:rsid w:val="00B131B6"/>
    <w:rsid w:val="00B13B7A"/>
    <w:rsid w:val="00B13C3A"/>
    <w:rsid w:val="00B14280"/>
    <w:rsid w:val="00B1600E"/>
    <w:rsid w:val="00B24A31"/>
    <w:rsid w:val="00B27684"/>
    <w:rsid w:val="00B3001B"/>
    <w:rsid w:val="00B30FB5"/>
    <w:rsid w:val="00B31A76"/>
    <w:rsid w:val="00B3651A"/>
    <w:rsid w:val="00B36E4F"/>
    <w:rsid w:val="00B4283A"/>
    <w:rsid w:val="00B46B27"/>
    <w:rsid w:val="00B53C48"/>
    <w:rsid w:val="00B5515D"/>
    <w:rsid w:val="00B55FC3"/>
    <w:rsid w:val="00B60E4A"/>
    <w:rsid w:val="00B62969"/>
    <w:rsid w:val="00B65973"/>
    <w:rsid w:val="00B66C4D"/>
    <w:rsid w:val="00B715A4"/>
    <w:rsid w:val="00B8107C"/>
    <w:rsid w:val="00B817DC"/>
    <w:rsid w:val="00B82909"/>
    <w:rsid w:val="00B854FE"/>
    <w:rsid w:val="00B8665D"/>
    <w:rsid w:val="00B86F3E"/>
    <w:rsid w:val="00B87FC3"/>
    <w:rsid w:val="00B93A80"/>
    <w:rsid w:val="00B9455E"/>
    <w:rsid w:val="00BA3DB7"/>
    <w:rsid w:val="00BB1582"/>
    <w:rsid w:val="00BB2C64"/>
    <w:rsid w:val="00BB371D"/>
    <w:rsid w:val="00BB614D"/>
    <w:rsid w:val="00BC6473"/>
    <w:rsid w:val="00BD23B5"/>
    <w:rsid w:val="00BD3003"/>
    <w:rsid w:val="00BD40E0"/>
    <w:rsid w:val="00BD4796"/>
    <w:rsid w:val="00BE18A8"/>
    <w:rsid w:val="00BE2754"/>
    <w:rsid w:val="00BE330D"/>
    <w:rsid w:val="00BE3B23"/>
    <w:rsid w:val="00BE6873"/>
    <w:rsid w:val="00BF0273"/>
    <w:rsid w:val="00BF1DA7"/>
    <w:rsid w:val="00BF323C"/>
    <w:rsid w:val="00BF4115"/>
    <w:rsid w:val="00BF4177"/>
    <w:rsid w:val="00BF5A79"/>
    <w:rsid w:val="00C00023"/>
    <w:rsid w:val="00C027B9"/>
    <w:rsid w:val="00C0475B"/>
    <w:rsid w:val="00C07557"/>
    <w:rsid w:val="00C110C6"/>
    <w:rsid w:val="00C11435"/>
    <w:rsid w:val="00C14ADE"/>
    <w:rsid w:val="00C15073"/>
    <w:rsid w:val="00C165CB"/>
    <w:rsid w:val="00C201F1"/>
    <w:rsid w:val="00C226F9"/>
    <w:rsid w:val="00C227B1"/>
    <w:rsid w:val="00C233E1"/>
    <w:rsid w:val="00C2632D"/>
    <w:rsid w:val="00C3062B"/>
    <w:rsid w:val="00C432B9"/>
    <w:rsid w:val="00C434CD"/>
    <w:rsid w:val="00C43880"/>
    <w:rsid w:val="00C4620E"/>
    <w:rsid w:val="00C46AC5"/>
    <w:rsid w:val="00C47528"/>
    <w:rsid w:val="00C5146B"/>
    <w:rsid w:val="00C5165B"/>
    <w:rsid w:val="00C53716"/>
    <w:rsid w:val="00C54AA7"/>
    <w:rsid w:val="00C714C7"/>
    <w:rsid w:val="00C743DA"/>
    <w:rsid w:val="00C820D8"/>
    <w:rsid w:val="00C9144B"/>
    <w:rsid w:val="00C9505D"/>
    <w:rsid w:val="00C9706F"/>
    <w:rsid w:val="00CA0569"/>
    <w:rsid w:val="00CA20AE"/>
    <w:rsid w:val="00CA3D1D"/>
    <w:rsid w:val="00CA48BB"/>
    <w:rsid w:val="00CA5341"/>
    <w:rsid w:val="00CA64FB"/>
    <w:rsid w:val="00CB503A"/>
    <w:rsid w:val="00CC107F"/>
    <w:rsid w:val="00CC3BC1"/>
    <w:rsid w:val="00CD2ED0"/>
    <w:rsid w:val="00CD3A09"/>
    <w:rsid w:val="00CF1A6C"/>
    <w:rsid w:val="00CF791D"/>
    <w:rsid w:val="00D0299F"/>
    <w:rsid w:val="00D03367"/>
    <w:rsid w:val="00D05CDC"/>
    <w:rsid w:val="00D061DF"/>
    <w:rsid w:val="00D17661"/>
    <w:rsid w:val="00D210A7"/>
    <w:rsid w:val="00D2335E"/>
    <w:rsid w:val="00D2375F"/>
    <w:rsid w:val="00D27CBE"/>
    <w:rsid w:val="00D27E88"/>
    <w:rsid w:val="00D3121C"/>
    <w:rsid w:val="00D3151A"/>
    <w:rsid w:val="00D32F6E"/>
    <w:rsid w:val="00D33894"/>
    <w:rsid w:val="00D34883"/>
    <w:rsid w:val="00D43AB0"/>
    <w:rsid w:val="00D478EB"/>
    <w:rsid w:val="00D53C8B"/>
    <w:rsid w:val="00D5480C"/>
    <w:rsid w:val="00D54991"/>
    <w:rsid w:val="00D56B3F"/>
    <w:rsid w:val="00D57BBD"/>
    <w:rsid w:val="00D67FED"/>
    <w:rsid w:val="00D718A6"/>
    <w:rsid w:val="00D72A02"/>
    <w:rsid w:val="00D74519"/>
    <w:rsid w:val="00D74CD8"/>
    <w:rsid w:val="00D76255"/>
    <w:rsid w:val="00D76925"/>
    <w:rsid w:val="00D81B00"/>
    <w:rsid w:val="00D83D8B"/>
    <w:rsid w:val="00D84981"/>
    <w:rsid w:val="00D84C27"/>
    <w:rsid w:val="00D85828"/>
    <w:rsid w:val="00D87C28"/>
    <w:rsid w:val="00D929FE"/>
    <w:rsid w:val="00D93C20"/>
    <w:rsid w:val="00D949BF"/>
    <w:rsid w:val="00DA55D5"/>
    <w:rsid w:val="00DA6C95"/>
    <w:rsid w:val="00DB2552"/>
    <w:rsid w:val="00DB3A0B"/>
    <w:rsid w:val="00DB4A89"/>
    <w:rsid w:val="00DB648F"/>
    <w:rsid w:val="00DC00F7"/>
    <w:rsid w:val="00DC0FA1"/>
    <w:rsid w:val="00DC2344"/>
    <w:rsid w:val="00DC6DAC"/>
    <w:rsid w:val="00DC7C4C"/>
    <w:rsid w:val="00DC7E5A"/>
    <w:rsid w:val="00DE5037"/>
    <w:rsid w:val="00DE77B4"/>
    <w:rsid w:val="00DE7FB6"/>
    <w:rsid w:val="00DF04D2"/>
    <w:rsid w:val="00DF118B"/>
    <w:rsid w:val="00DF3B21"/>
    <w:rsid w:val="00DF453E"/>
    <w:rsid w:val="00DF49CE"/>
    <w:rsid w:val="00DF574F"/>
    <w:rsid w:val="00E00B7C"/>
    <w:rsid w:val="00E02E0B"/>
    <w:rsid w:val="00E100E6"/>
    <w:rsid w:val="00E10F76"/>
    <w:rsid w:val="00E117F6"/>
    <w:rsid w:val="00E122A3"/>
    <w:rsid w:val="00E136EA"/>
    <w:rsid w:val="00E14889"/>
    <w:rsid w:val="00E161B1"/>
    <w:rsid w:val="00E2149C"/>
    <w:rsid w:val="00E23415"/>
    <w:rsid w:val="00E239EC"/>
    <w:rsid w:val="00E26BE7"/>
    <w:rsid w:val="00E31AB6"/>
    <w:rsid w:val="00E3333D"/>
    <w:rsid w:val="00E36345"/>
    <w:rsid w:val="00E42CC5"/>
    <w:rsid w:val="00E43754"/>
    <w:rsid w:val="00E4528D"/>
    <w:rsid w:val="00E45FBE"/>
    <w:rsid w:val="00E51B59"/>
    <w:rsid w:val="00E52F6D"/>
    <w:rsid w:val="00E551BD"/>
    <w:rsid w:val="00E575AD"/>
    <w:rsid w:val="00E61025"/>
    <w:rsid w:val="00E639EC"/>
    <w:rsid w:val="00E667EF"/>
    <w:rsid w:val="00E70647"/>
    <w:rsid w:val="00E711B7"/>
    <w:rsid w:val="00E718C9"/>
    <w:rsid w:val="00E733F1"/>
    <w:rsid w:val="00E743C3"/>
    <w:rsid w:val="00E805E5"/>
    <w:rsid w:val="00E8236C"/>
    <w:rsid w:val="00E87B10"/>
    <w:rsid w:val="00E906BF"/>
    <w:rsid w:val="00E935AA"/>
    <w:rsid w:val="00EA4953"/>
    <w:rsid w:val="00EA6716"/>
    <w:rsid w:val="00EB2A98"/>
    <w:rsid w:val="00EB395F"/>
    <w:rsid w:val="00EB5DD7"/>
    <w:rsid w:val="00EC0A78"/>
    <w:rsid w:val="00EC4A0B"/>
    <w:rsid w:val="00ED0D22"/>
    <w:rsid w:val="00ED6CE6"/>
    <w:rsid w:val="00EE2CFC"/>
    <w:rsid w:val="00EE5D35"/>
    <w:rsid w:val="00EE71E4"/>
    <w:rsid w:val="00EF0345"/>
    <w:rsid w:val="00EF40EF"/>
    <w:rsid w:val="00EF5A33"/>
    <w:rsid w:val="00F013A0"/>
    <w:rsid w:val="00F02485"/>
    <w:rsid w:val="00F02967"/>
    <w:rsid w:val="00F03884"/>
    <w:rsid w:val="00F07188"/>
    <w:rsid w:val="00F14B10"/>
    <w:rsid w:val="00F15A0F"/>
    <w:rsid w:val="00F17D67"/>
    <w:rsid w:val="00F21DFA"/>
    <w:rsid w:val="00F251FE"/>
    <w:rsid w:val="00F27CD8"/>
    <w:rsid w:val="00F31C44"/>
    <w:rsid w:val="00F3771D"/>
    <w:rsid w:val="00F4223E"/>
    <w:rsid w:val="00F44DFD"/>
    <w:rsid w:val="00F47F3E"/>
    <w:rsid w:val="00F518FF"/>
    <w:rsid w:val="00F51D8E"/>
    <w:rsid w:val="00F53D61"/>
    <w:rsid w:val="00F570B6"/>
    <w:rsid w:val="00F6484B"/>
    <w:rsid w:val="00F71A1C"/>
    <w:rsid w:val="00F71D69"/>
    <w:rsid w:val="00F74A8E"/>
    <w:rsid w:val="00F942F8"/>
    <w:rsid w:val="00FA103B"/>
    <w:rsid w:val="00FA37AF"/>
    <w:rsid w:val="00FA75C9"/>
    <w:rsid w:val="00FB0C8C"/>
    <w:rsid w:val="00FB1F9A"/>
    <w:rsid w:val="00FB7A5B"/>
    <w:rsid w:val="00FC1D65"/>
    <w:rsid w:val="00FC4ADF"/>
    <w:rsid w:val="00FC6A37"/>
    <w:rsid w:val="00FD0F8E"/>
    <w:rsid w:val="00FD6B98"/>
    <w:rsid w:val="00FD731B"/>
    <w:rsid w:val="00FE2AA4"/>
    <w:rsid w:val="00FE45A4"/>
    <w:rsid w:val="00FF3E40"/>
    <w:rsid w:val="00FF4409"/>
    <w:rsid w:val="00FF680B"/>
    <w:rsid w:val="00FF7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8211B"/>
  <w15:docId w15:val="{A61060AD-1B75-4D75-A60C-5C210B59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548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8C1"/>
    <w:rPr>
      <w:rFonts w:ascii="Segoe UI" w:hAnsi="Segoe UI" w:cs="Segoe UI"/>
      <w:sz w:val="18"/>
      <w:szCs w:val="18"/>
    </w:rPr>
  </w:style>
  <w:style w:type="character" w:styleId="Hyperlink">
    <w:name w:val="Hyperlink"/>
    <w:basedOn w:val="DefaultParagraphFont"/>
    <w:uiPriority w:val="99"/>
    <w:unhideWhenUsed/>
    <w:rsid w:val="00E667EF"/>
    <w:rPr>
      <w:color w:val="0000FF"/>
      <w:u w:val="single"/>
    </w:rPr>
  </w:style>
  <w:style w:type="character" w:styleId="FollowedHyperlink">
    <w:name w:val="FollowedHyperlink"/>
    <w:basedOn w:val="DefaultParagraphFont"/>
    <w:uiPriority w:val="99"/>
    <w:semiHidden/>
    <w:unhideWhenUsed/>
    <w:rsid w:val="00C432B9"/>
    <w:rPr>
      <w:color w:val="800080" w:themeColor="followedHyperlink"/>
      <w:u w:val="single"/>
    </w:rPr>
  </w:style>
  <w:style w:type="character" w:styleId="CommentReference">
    <w:name w:val="annotation reference"/>
    <w:basedOn w:val="DefaultParagraphFont"/>
    <w:uiPriority w:val="99"/>
    <w:semiHidden/>
    <w:unhideWhenUsed/>
    <w:rsid w:val="00907492"/>
    <w:rPr>
      <w:sz w:val="16"/>
      <w:szCs w:val="16"/>
    </w:rPr>
  </w:style>
  <w:style w:type="paragraph" w:styleId="CommentText">
    <w:name w:val="annotation text"/>
    <w:basedOn w:val="Normal"/>
    <w:link w:val="CommentTextChar"/>
    <w:uiPriority w:val="99"/>
    <w:semiHidden/>
    <w:unhideWhenUsed/>
    <w:rsid w:val="00907492"/>
    <w:pPr>
      <w:widowControl/>
      <w:spacing w:after="160"/>
    </w:pPr>
    <w:rPr>
      <w:sz w:val="20"/>
      <w:szCs w:val="20"/>
      <w:lang w:val="en-GB"/>
    </w:rPr>
  </w:style>
  <w:style w:type="character" w:customStyle="1" w:styleId="CommentTextChar">
    <w:name w:val="Comment Text Char"/>
    <w:basedOn w:val="DefaultParagraphFont"/>
    <w:link w:val="CommentText"/>
    <w:uiPriority w:val="99"/>
    <w:semiHidden/>
    <w:rsid w:val="00907492"/>
    <w:rPr>
      <w:sz w:val="20"/>
      <w:szCs w:val="20"/>
      <w:lang w:val="en-GB"/>
    </w:rPr>
  </w:style>
  <w:style w:type="paragraph" w:styleId="CommentSubject">
    <w:name w:val="annotation subject"/>
    <w:basedOn w:val="CommentText"/>
    <w:next w:val="CommentText"/>
    <w:link w:val="CommentSubjectChar"/>
    <w:uiPriority w:val="99"/>
    <w:semiHidden/>
    <w:unhideWhenUsed/>
    <w:rsid w:val="002229F1"/>
    <w:pPr>
      <w:widowControl w:val="0"/>
      <w:spacing w:after="0"/>
    </w:pPr>
    <w:rPr>
      <w:b/>
      <w:bCs/>
      <w:lang w:val="en-US"/>
    </w:rPr>
  </w:style>
  <w:style w:type="character" w:customStyle="1" w:styleId="CommentSubjectChar">
    <w:name w:val="Comment Subject Char"/>
    <w:basedOn w:val="CommentTextChar"/>
    <w:link w:val="CommentSubject"/>
    <w:uiPriority w:val="99"/>
    <w:semiHidden/>
    <w:rsid w:val="002229F1"/>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tyimages.it/detail/video/golf-course-of-belle-%C3%AEle-en-mer-filmati-stock/675248002" TargetMode="External"/><Relationship Id="rId3" Type="http://schemas.openxmlformats.org/officeDocument/2006/relationships/settings" Target="settings.xml"/><Relationship Id="rId7" Type="http://schemas.openxmlformats.org/officeDocument/2006/relationships/hyperlink" Target="https://www.gettyimages.it/detail/video/carnac-the-mill-of-the-lake-filmati-stock/7010771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ttyimages.it/detail/video/le-pouldu-finistere-department-brittany-france-filmati-stock/1282641700" TargetMode="External"/><Relationship Id="rId11" Type="http://schemas.openxmlformats.org/officeDocument/2006/relationships/fontTable" Target="fontTable.xml"/><Relationship Id="rId5" Type="http://schemas.openxmlformats.org/officeDocument/2006/relationships/hyperlink" Target="https://www.gettyimages.it/detail/video/agricultural-field-and-town-at-cancale-filmati-stock/1168306680" TargetMode="External"/><Relationship Id="rId10" Type="http://schemas.openxmlformats.org/officeDocument/2006/relationships/hyperlink" Target="https://www.esa.int/ESA_Multimedia/Videos/2015/02/Colour_vision_for_Copernicus" TargetMode="External"/><Relationship Id="rId4" Type="http://schemas.openxmlformats.org/officeDocument/2006/relationships/webSettings" Target="webSettings.xml"/><Relationship Id="rId9" Type="http://schemas.openxmlformats.org/officeDocument/2006/relationships/hyperlink" Target="https://www.gettyimages.it/detail/video/aerial-view-carnac-les-alignements-de-carnac-the-filmati-stock/688837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3714</Characters>
  <Application>Microsoft Office Word</Application>
  <DocSecurity>0</DocSecurity>
  <Lines>142</Lines>
  <Paragraphs>44</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Mariangela D'Acunto</dc:creator>
  <cp:lastModifiedBy>Mariangela D'Acunto</cp:lastModifiedBy>
  <cp:revision>8</cp:revision>
  <cp:lastPrinted>2020-11-10T13:57:00Z</cp:lastPrinted>
  <dcterms:created xsi:type="dcterms:W3CDTF">2021-04-29T10:35:00Z</dcterms:created>
  <dcterms:modified xsi:type="dcterms:W3CDTF">2021-05-03T10:36:00Z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LastSaved">
    <vt:filetime>2018-11-29T00:00:00Z</vt:filetime>
  </property>
</Properties>
</file>